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205B95" w14:textId="529A84E1" w:rsidR="00DA0EFF" w:rsidRDefault="00C52F66" w:rsidP="004A391A">
      <w:pPr>
        <w:jc w:val="center"/>
        <w:rPr>
          <w:b/>
        </w:rPr>
      </w:pPr>
      <w:r>
        <w:rPr>
          <w:noProof/>
        </w:rPr>
        <w:drawing>
          <wp:inline distT="0" distB="0" distL="0" distR="0" wp14:anchorId="1CF5A736" wp14:editId="0CE88AD3">
            <wp:extent cx="2387600" cy="11557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87600" cy="1155700"/>
                    </a:xfrm>
                    <a:prstGeom prst="rect">
                      <a:avLst/>
                    </a:prstGeom>
                    <a:noFill/>
                    <a:ln>
                      <a:noFill/>
                    </a:ln>
                  </pic:spPr>
                </pic:pic>
              </a:graphicData>
            </a:graphic>
          </wp:inline>
        </w:drawing>
      </w:r>
    </w:p>
    <w:p w14:paraId="34664A75" w14:textId="254646C6" w:rsidR="00DA0EFF" w:rsidRPr="00BE10BF" w:rsidRDefault="00C70F22">
      <w:pPr>
        <w:pStyle w:val="Heading8"/>
        <w:numPr>
          <w:ilvl w:val="0"/>
          <w:numId w:val="0"/>
        </w:numPr>
        <w:jc w:val="center"/>
        <w:rPr>
          <w:rFonts w:cs="Arial"/>
          <w:b/>
          <w:bCs/>
          <w:i w:val="0"/>
          <w:iCs/>
          <w:sz w:val="24"/>
          <w:szCs w:val="24"/>
          <w:u w:val="single"/>
        </w:rPr>
      </w:pPr>
      <w:r>
        <w:rPr>
          <w:rFonts w:cs="Arial"/>
          <w:b/>
          <w:bCs/>
          <w:i w:val="0"/>
          <w:iCs/>
          <w:sz w:val="24"/>
          <w:szCs w:val="24"/>
          <w:u w:val="single"/>
        </w:rPr>
        <w:t>JOB DESCRIPTION</w:t>
      </w:r>
    </w:p>
    <w:p w14:paraId="5343307C" w14:textId="77777777" w:rsidR="00DA0EFF" w:rsidRPr="00BE10BF" w:rsidRDefault="00DA0EFF">
      <w:pPr>
        <w:jc w:val="center"/>
        <w:rPr>
          <w:rFonts w:cs="Arial"/>
          <w:b/>
          <w:bCs/>
          <w:iCs/>
          <w:sz w:val="24"/>
          <w:szCs w:val="24"/>
          <w:u w:val="single"/>
        </w:rPr>
      </w:pPr>
    </w:p>
    <w:p w14:paraId="53A7F7E9" w14:textId="77777777" w:rsidR="00DA0EFF" w:rsidRDefault="00DA0EFF">
      <w:pPr>
        <w:rPr>
          <w:rFonts w:ascii="Trebuchet MS" w:hAnsi="Trebuchet MS" w:cs="Arial"/>
          <w:b/>
          <w:sz w:val="20"/>
        </w:rPr>
      </w:pPr>
    </w:p>
    <w:tbl>
      <w:tblPr>
        <w:tblW w:w="1063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7371"/>
      </w:tblGrid>
      <w:tr w:rsidR="000C36D6" w:rsidRPr="00E94B42" w14:paraId="32CA7823" w14:textId="77777777" w:rsidTr="00B63BA2">
        <w:tc>
          <w:tcPr>
            <w:tcW w:w="3261" w:type="dxa"/>
            <w:shd w:val="clear" w:color="auto" w:fill="D9D9D9"/>
          </w:tcPr>
          <w:p w14:paraId="6DDE90F0" w14:textId="77777777" w:rsidR="000C36D6" w:rsidRPr="00E94B42" w:rsidRDefault="000C36D6" w:rsidP="00B63BA2">
            <w:pPr>
              <w:rPr>
                <w:rFonts w:cs="Arial"/>
                <w:b/>
              </w:rPr>
            </w:pPr>
            <w:r w:rsidRPr="00E94B42">
              <w:rPr>
                <w:rFonts w:cs="Arial"/>
                <w:b/>
              </w:rPr>
              <w:t>JOB TITLE:</w:t>
            </w:r>
          </w:p>
        </w:tc>
        <w:tc>
          <w:tcPr>
            <w:tcW w:w="7371" w:type="dxa"/>
            <w:shd w:val="clear" w:color="auto" w:fill="F2F2F2"/>
          </w:tcPr>
          <w:p w14:paraId="0E6B4B97" w14:textId="3B3E12BD" w:rsidR="000C36D6" w:rsidRPr="00695167" w:rsidRDefault="001F22AE" w:rsidP="00B63BA2">
            <w:pPr>
              <w:rPr>
                <w:rFonts w:cs="Arial"/>
                <w:b/>
              </w:rPr>
            </w:pPr>
            <w:r w:rsidRPr="00695167">
              <w:rPr>
                <w:rFonts w:cs="Arial"/>
                <w:b/>
              </w:rPr>
              <w:t xml:space="preserve">HEAD OF </w:t>
            </w:r>
            <w:r w:rsidR="00145327" w:rsidRPr="00695167">
              <w:rPr>
                <w:rFonts w:cs="Arial"/>
                <w:b/>
              </w:rPr>
              <w:t xml:space="preserve">COMMISSIONING, </w:t>
            </w:r>
            <w:r w:rsidR="00C20082" w:rsidRPr="00695167">
              <w:rPr>
                <w:rFonts w:cs="Arial"/>
                <w:b/>
              </w:rPr>
              <w:t>ASSURANCE AND REFORM</w:t>
            </w:r>
            <w:r w:rsidRPr="00695167">
              <w:rPr>
                <w:rFonts w:cs="Arial"/>
                <w:b/>
              </w:rPr>
              <w:t xml:space="preserve"> </w:t>
            </w:r>
          </w:p>
          <w:p w14:paraId="453F91D5" w14:textId="77777777" w:rsidR="000C36D6" w:rsidRPr="00695167" w:rsidRDefault="000C36D6" w:rsidP="00B63BA2">
            <w:pPr>
              <w:rPr>
                <w:rFonts w:cs="Arial"/>
                <w:b/>
              </w:rPr>
            </w:pPr>
          </w:p>
        </w:tc>
      </w:tr>
      <w:tr w:rsidR="000C36D6" w:rsidRPr="00E94B42" w14:paraId="3A328C91" w14:textId="77777777" w:rsidTr="00B63BA2">
        <w:tc>
          <w:tcPr>
            <w:tcW w:w="3261" w:type="dxa"/>
            <w:shd w:val="clear" w:color="auto" w:fill="D9D9D9"/>
          </w:tcPr>
          <w:p w14:paraId="1C6FB5CD" w14:textId="77777777" w:rsidR="000C36D6" w:rsidRPr="00E94B42" w:rsidRDefault="000C36D6" w:rsidP="00B63BA2">
            <w:pPr>
              <w:rPr>
                <w:rFonts w:cs="Arial"/>
                <w:b/>
              </w:rPr>
            </w:pPr>
            <w:r w:rsidRPr="00E94B42">
              <w:rPr>
                <w:rFonts w:cs="Arial"/>
                <w:b/>
              </w:rPr>
              <w:t>GRADE:</w:t>
            </w:r>
          </w:p>
        </w:tc>
        <w:tc>
          <w:tcPr>
            <w:tcW w:w="7371" w:type="dxa"/>
            <w:shd w:val="clear" w:color="auto" w:fill="F2F2F2"/>
          </w:tcPr>
          <w:p w14:paraId="049E4035" w14:textId="77777777" w:rsidR="000C36D6" w:rsidRDefault="00021512" w:rsidP="00A33904">
            <w:pPr>
              <w:rPr>
                <w:rFonts w:cs="Arial"/>
                <w:b/>
              </w:rPr>
            </w:pPr>
            <w:r>
              <w:rPr>
                <w:rFonts w:cs="Arial"/>
                <w:b/>
              </w:rPr>
              <w:t xml:space="preserve">CHIEF OFFICER </w:t>
            </w:r>
            <w:r w:rsidR="001F22AE">
              <w:rPr>
                <w:rFonts w:cs="Arial"/>
                <w:b/>
              </w:rPr>
              <w:t xml:space="preserve">3, LEVEL </w:t>
            </w:r>
            <w:r w:rsidR="00DA2F93">
              <w:rPr>
                <w:rFonts w:cs="Arial"/>
                <w:b/>
              </w:rPr>
              <w:t>1</w:t>
            </w:r>
          </w:p>
          <w:p w14:paraId="4611F6B6" w14:textId="77777777" w:rsidR="00A33904" w:rsidRPr="00E94B42" w:rsidRDefault="00A33904" w:rsidP="00A33904">
            <w:pPr>
              <w:rPr>
                <w:rFonts w:cs="Arial"/>
                <w:b/>
              </w:rPr>
            </w:pPr>
          </w:p>
        </w:tc>
      </w:tr>
      <w:tr w:rsidR="000C36D6" w:rsidRPr="00E94B42" w14:paraId="31DEC3AC" w14:textId="77777777" w:rsidTr="00B63BA2">
        <w:tc>
          <w:tcPr>
            <w:tcW w:w="3261" w:type="dxa"/>
            <w:shd w:val="clear" w:color="auto" w:fill="D9D9D9"/>
          </w:tcPr>
          <w:p w14:paraId="40477875" w14:textId="77777777" w:rsidR="000C36D6" w:rsidRPr="00E94B42" w:rsidRDefault="000C36D6" w:rsidP="00B63BA2">
            <w:pPr>
              <w:rPr>
                <w:rFonts w:cs="Arial"/>
                <w:b/>
              </w:rPr>
            </w:pPr>
            <w:r w:rsidRPr="00E94B42">
              <w:rPr>
                <w:rFonts w:cs="Arial"/>
                <w:b/>
              </w:rPr>
              <w:t>REPORT TO:</w:t>
            </w:r>
          </w:p>
        </w:tc>
        <w:tc>
          <w:tcPr>
            <w:tcW w:w="7371" w:type="dxa"/>
            <w:shd w:val="clear" w:color="auto" w:fill="F2F2F2"/>
          </w:tcPr>
          <w:p w14:paraId="10E4FBEB" w14:textId="7C381E7F" w:rsidR="000C36D6" w:rsidRPr="00E94B42" w:rsidRDefault="001F22AE" w:rsidP="00B63BA2">
            <w:pPr>
              <w:rPr>
                <w:rFonts w:cs="Arial"/>
                <w:b/>
              </w:rPr>
            </w:pPr>
            <w:r>
              <w:rPr>
                <w:rFonts w:cs="Arial"/>
                <w:b/>
              </w:rPr>
              <w:t xml:space="preserve">DIRECTOR OF </w:t>
            </w:r>
            <w:r w:rsidR="00C52F66">
              <w:rPr>
                <w:rFonts w:cs="Arial"/>
                <w:b/>
              </w:rPr>
              <w:t>ADULT SOCIAL SERVICES AND COMMISSIONING</w:t>
            </w:r>
          </w:p>
          <w:p w14:paraId="3BA130ED" w14:textId="77777777" w:rsidR="000C36D6" w:rsidRPr="00E94B42" w:rsidRDefault="000C36D6" w:rsidP="00B63BA2">
            <w:pPr>
              <w:rPr>
                <w:rFonts w:cs="Arial"/>
                <w:b/>
              </w:rPr>
            </w:pPr>
          </w:p>
        </w:tc>
      </w:tr>
      <w:tr w:rsidR="000C36D6" w:rsidRPr="00E94B42" w14:paraId="717D4F85" w14:textId="77777777" w:rsidTr="00B63BA2">
        <w:tc>
          <w:tcPr>
            <w:tcW w:w="3261" w:type="dxa"/>
            <w:shd w:val="clear" w:color="auto" w:fill="D9D9D9"/>
          </w:tcPr>
          <w:p w14:paraId="4A057394" w14:textId="77777777" w:rsidR="000C36D6" w:rsidRPr="00E94B42" w:rsidRDefault="000C36D6" w:rsidP="00B63BA2">
            <w:pPr>
              <w:rPr>
                <w:rFonts w:cs="Arial"/>
                <w:b/>
              </w:rPr>
            </w:pPr>
            <w:r w:rsidRPr="00E94B42">
              <w:rPr>
                <w:rFonts w:cs="Arial"/>
                <w:b/>
              </w:rPr>
              <w:t>DATE:</w:t>
            </w:r>
          </w:p>
        </w:tc>
        <w:tc>
          <w:tcPr>
            <w:tcW w:w="7371" w:type="dxa"/>
            <w:shd w:val="clear" w:color="auto" w:fill="F2F2F2"/>
          </w:tcPr>
          <w:p w14:paraId="4E2FC34A" w14:textId="40D88CD5" w:rsidR="000C36D6" w:rsidRDefault="00C52F66" w:rsidP="00DA2F93">
            <w:pPr>
              <w:rPr>
                <w:rFonts w:cs="Arial"/>
                <w:b/>
              </w:rPr>
            </w:pPr>
            <w:r>
              <w:rPr>
                <w:rFonts w:cs="Arial"/>
                <w:b/>
              </w:rPr>
              <w:t>JULY</w:t>
            </w:r>
            <w:r w:rsidR="00DA2F93">
              <w:rPr>
                <w:rFonts w:cs="Arial"/>
                <w:b/>
              </w:rPr>
              <w:t xml:space="preserve"> 2024</w:t>
            </w:r>
          </w:p>
          <w:p w14:paraId="1963D583" w14:textId="77777777" w:rsidR="00DA2F93" w:rsidRDefault="00DA2F93" w:rsidP="00DA2F93">
            <w:pPr>
              <w:rPr>
                <w:rFonts w:cs="Arial"/>
                <w:b/>
              </w:rPr>
            </w:pPr>
          </w:p>
          <w:p w14:paraId="52430E02" w14:textId="77777777" w:rsidR="00DA2F93" w:rsidRPr="00E94B42" w:rsidRDefault="00DA2F93" w:rsidP="00DA2F93">
            <w:pPr>
              <w:rPr>
                <w:rFonts w:cs="Arial"/>
                <w:b/>
              </w:rPr>
            </w:pPr>
          </w:p>
        </w:tc>
      </w:tr>
    </w:tbl>
    <w:p w14:paraId="6F6097A0" w14:textId="77777777" w:rsidR="000C36D6" w:rsidRDefault="000C36D6" w:rsidP="00B85966">
      <w:pPr>
        <w:rPr>
          <w:rFonts w:cs="Arial"/>
          <w:b/>
          <w:sz w:val="24"/>
          <w:szCs w:val="24"/>
        </w:rPr>
      </w:pPr>
    </w:p>
    <w:tbl>
      <w:tblPr>
        <w:tblW w:w="1063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32"/>
      </w:tblGrid>
      <w:tr w:rsidR="000C36D6" w:rsidRPr="00B63BA2" w14:paraId="18CF3A32" w14:textId="77777777" w:rsidTr="001A3159">
        <w:trPr>
          <w:trHeight w:val="667"/>
        </w:trPr>
        <w:tc>
          <w:tcPr>
            <w:tcW w:w="10632" w:type="dxa"/>
            <w:shd w:val="clear" w:color="auto" w:fill="D9D9D9"/>
          </w:tcPr>
          <w:p w14:paraId="5EE1D5AD" w14:textId="13B73F4F" w:rsidR="000C36D6" w:rsidRPr="00B63BA2" w:rsidRDefault="00C70F22" w:rsidP="00C70F22">
            <w:pPr>
              <w:rPr>
                <w:rFonts w:cs="Arial"/>
                <w:b/>
                <w:sz w:val="24"/>
                <w:szCs w:val="24"/>
              </w:rPr>
            </w:pPr>
            <w:r>
              <w:rPr>
                <w:rFonts w:cs="Arial"/>
                <w:b/>
                <w:sz w:val="24"/>
                <w:szCs w:val="24"/>
              </w:rPr>
              <w:t>PURPOSE</w:t>
            </w:r>
          </w:p>
        </w:tc>
      </w:tr>
      <w:tr w:rsidR="000C36D6" w:rsidRPr="00C4711B" w14:paraId="3D81814D" w14:textId="77777777" w:rsidTr="00B63BA2">
        <w:tc>
          <w:tcPr>
            <w:tcW w:w="10632" w:type="dxa"/>
            <w:shd w:val="clear" w:color="auto" w:fill="auto"/>
          </w:tcPr>
          <w:p w14:paraId="4C41B9E5" w14:textId="77777777" w:rsidR="0072753A" w:rsidRPr="00C4711B" w:rsidRDefault="0072753A" w:rsidP="0072753A">
            <w:pPr>
              <w:jc w:val="left"/>
              <w:rPr>
                <w:rFonts w:cs="Arial"/>
                <w:sz w:val="24"/>
                <w:szCs w:val="24"/>
                <w:lang w:val="en-US"/>
              </w:rPr>
            </w:pPr>
            <w:r w:rsidRPr="00C4711B">
              <w:rPr>
                <w:rFonts w:cs="Arial"/>
                <w:sz w:val="24"/>
                <w:szCs w:val="24"/>
                <w:lang w:val="en-US"/>
              </w:rPr>
              <w:t xml:space="preserve">A pivotal role in our senior team, reporting to the Director of Adult Social Services and Commissioning and supporting Elected Members, responsible for and providing leadership across the Adult Social Services and Commissioning Directorate.  </w:t>
            </w:r>
          </w:p>
          <w:p w14:paraId="10856953" w14:textId="77777777" w:rsidR="0072753A" w:rsidRPr="00C4711B" w:rsidRDefault="0072753A" w:rsidP="0072753A">
            <w:pPr>
              <w:jc w:val="left"/>
              <w:rPr>
                <w:rFonts w:cs="Arial"/>
                <w:sz w:val="24"/>
                <w:szCs w:val="24"/>
                <w:lang w:val="en-US"/>
              </w:rPr>
            </w:pPr>
          </w:p>
          <w:p w14:paraId="6926548A" w14:textId="77777777" w:rsidR="0072753A" w:rsidRPr="00C4711B" w:rsidRDefault="0072753A" w:rsidP="0072753A">
            <w:pPr>
              <w:jc w:val="left"/>
              <w:rPr>
                <w:rFonts w:cs="Arial"/>
                <w:sz w:val="24"/>
                <w:szCs w:val="24"/>
                <w:lang w:val="en-US"/>
              </w:rPr>
            </w:pPr>
            <w:r w:rsidRPr="00C4711B">
              <w:rPr>
                <w:rFonts w:cs="Arial"/>
                <w:sz w:val="24"/>
                <w:szCs w:val="24"/>
                <w:lang w:val="en-US"/>
              </w:rPr>
              <w:t>This is a key role in delivering our overarching vision of making South Tyneside a place where people live healthy, happy and fulfilled lives.</w:t>
            </w:r>
          </w:p>
          <w:p w14:paraId="314EECFF" w14:textId="77777777" w:rsidR="00B848D6" w:rsidRPr="00C4711B" w:rsidRDefault="00B848D6" w:rsidP="0072753A">
            <w:pPr>
              <w:jc w:val="left"/>
              <w:rPr>
                <w:rFonts w:cs="Arial"/>
                <w:sz w:val="24"/>
                <w:szCs w:val="24"/>
                <w:lang w:val="en-US"/>
              </w:rPr>
            </w:pPr>
          </w:p>
          <w:p w14:paraId="123809ED" w14:textId="01503F46" w:rsidR="00B848D6" w:rsidRDefault="00B848D6" w:rsidP="00B848D6">
            <w:pPr>
              <w:jc w:val="left"/>
              <w:rPr>
                <w:rFonts w:cs="Arial"/>
                <w:sz w:val="24"/>
                <w:szCs w:val="24"/>
                <w:lang w:val="en-US"/>
              </w:rPr>
            </w:pPr>
            <w:r w:rsidRPr="00C4711B">
              <w:rPr>
                <w:rFonts w:cs="Arial"/>
                <w:sz w:val="24"/>
                <w:szCs w:val="24"/>
                <w:lang w:val="en-US"/>
              </w:rPr>
              <w:t xml:space="preserve">The post holder will be responsible </w:t>
            </w:r>
            <w:r w:rsidR="00A8423E">
              <w:rPr>
                <w:rFonts w:cs="Arial"/>
                <w:sz w:val="24"/>
                <w:szCs w:val="24"/>
                <w:lang w:val="en-US"/>
              </w:rPr>
              <w:t>for driving</w:t>
            </w:r>
            <w:r w:rsidRPr="00C4711B">
              <w:rPr>
                <w:rFonts w:cs="Arial"/>
                <w:sz w:val="24"/>
                <w:szCs w:val="24"/>
                <w:lang w:val="en-US"/>
              </w:rPr>
              <w:t xml:space="preserve"> improvement and reform across the Directorate enabling the achievement of the objectives within our Living Better Lives Strategy. Ensuring the Directorate </w:t>
            </w:r>
            <w:r w:rsidR="00A8423E" w:rsidRPr="00C4711B">
              <w:rPr>
                <w:rFonts w:cs="Arial"/>
                <w:sz w:val="24"/>
                <w:szCs w:val="24"/>
                <w:lang w:val="en-US"/>
              </w:rPr>
              <w:t>can</w:t>
            </w:r>
            <w:r w:rsidRPr="00C4711B">
              <w:rPr>
                <w:rFonts w:cs="Arial"/>
                <w:sz w:val="24"/>
                <w:szCs w:val="24"/>
                <w:lang w:val="en-US"/>
              </w:rPr>
              <w:t xml:space="preserve"> meet its statutory responsibilities for Commissioning under the Care Act 2014</w:t>
            </w:r>
            <w:r w:rsidR="00A8423E">
              <w:rPr>
                <w:rFonts w:cs="Arial"/>
                <w:sz w:val="24"/>
                <w:szCs w:val="24"/>
                <w:lang w:val="en-US"/>
              </w:rPr>
              <w:t xml:space="preserve"> and the requirements of relevant regulatory frameworks</w:t>
            </w:r>
            <w:r w:rsidRPr="00C4711B">
              <w:rPr>
                <w:rFonts w:cs="Arial"/>
                <w:sz w:val="24"/>
                <w:szCs w:val="24"/>
                <w:lang w:val="en-US"/>
              </w:rPr>
              <w:t xml:space="preserve">. </w:t>
            </w:r>
          </w:p>
          <w:p w14:paraId="63D50FF9" w14:textId="2DB33E4D" w:rsidR="00A8423E" w:rsidRPr="00C4711B" w:rsidRDefault="00A8423E" w:rsidP="00B848D6">
            <w:pPr>
              <w:jc w:val="left"/>
              <w:rPr>
                <w:rFonts w:cs="Arial"/>
                <w:sz w:val="24"/>
                <w:szCs w:val="24"/>
                <w:lang w:val="en-US"/>
              </w:rPr>
            </w:pPr>
          </w:p>
          <w:p w14:paraId="153F6E92" w14:textId="77777777" w:rsidR="00C70F22" w:rsidRPr="00C4711B" w:rsidRDefault="00C70F22" w:rsidP="00B848D6">
            <w:pPr>
              <w:spacing w:line="276" w:lineRule="auto"/>
              <w:rPr>
                <w:rFonts w:cs="Arial"/>
                <w:b/>
                <w:sz w:val="24"/>
                <w:szCs w:val="24"/>
              </w:rPr>
            </w:pPr>
          </w:p>
        </w:tc>
      </w:tr>
      <w:tr w:rsidR="000C36D6" w:rsidRPr="00C4711B" w14:paraId="3474E1F7" w14:textId="77777777" w:rsidTr="00B63BA2">
        <w:tc>
          <w:tcPr>
            <w:tcW w:w="10632" w:type="dxa"/>
            <w:shd w:val="clear" w:color="auto" w:fill="D9D9D9"/>
          </w:tcPr>
          <w:p w14:paraId="66ED7E52" w14:textId="77777777" w:rsidR="000C36D6" w:rsidRPr="00C4711B" w:rsidRDefault="00C70F22" w:rsidP="00C70F22">
            <w:pPr>
              <w:spacing w:before="120"/>
              <w:rPr>
                <w:rFonts w:cs="Arial"/>
                <w:b/>
                <w:bCs/>
                <w:iCs/>
                <w:color w:val="000000"/>
                <w:sz w:val="24"/>
                <w:szCs w:val="24"/>
              </w:rPr>
            </w:pPr>
            <w:r w:rsidRPr="00C4711B">
              <w:rPr>
                <w:rFonts w:cs="Arial"/>
                <w:b/>
                <w:bCs/>
                <w:iCs/>
                <w:color w:val="000000"/>
                <w:sz w:val="24"/>
                <w:szCs w:val="24"/>
              </w:rPr>
              <w:t>OVERALL OBJECTIVES OF THE POST</w:t>
            </w:r>
          </w:p>
          <w:p w14:paraId="2C4A2B89" w14:textId="4E714353" w:rsidR="00C70F22" w:rsidRPr="00C4711B" w:rsidRDefault="00C70F22" w:rsidP="00C70F22">
            <w:pPr>
              <w:spacing w:before="120"/>
              <w:rPr>
                <w:rFonts w:cs="Arial"/>
                <w:b/>
                <w:bCs/>
                <w:iCs/>
                <w:color w:val="000000"/>
                <w:sz w:val="24"/>
                <w:szCs w:val="24"/>
                <w:u w:val="single"/>
              </w:rPr>
            </w:pPr>
          </w:p>
        </w:tc>
      </w:tr>
      <w:tr w:rsidR="00426A7F" w:rsidRPr="00C4711B" w14:paraId="47ABA9AE" w14:textId="77777777" w:rsidTr="00B63BA2">
        <w:tc>
          <w:tcPr>
            <w:tcW w:w="10632" w:type="dxa"/>
            <w:shd w:val="clear" w:color="auto" w:fill="auto"/>
          </w:tcPr>
          <w:p w14:paraId="7D6984D4" w14:textId="2226E437" w:rsidR="0072753A" w:rsidRPr="00C4711B" w:rsidRDefault="0072753A" w:rsidP="0072753A">
            <w:pPr>
              <w:numPr>
                <w:ilvl w:val="0"/>
                <w:numId w:val="32"/>
              </w:numPr>
              <w:suppressAutoHyphens/>
              <w:ind w:left="709" w:hanging="425"/>
              <w:jc w:val="left"/>
              <w:rPr>
                <w:rFonts w:cs="Arial"/>
                <w:bCs/>
                <w:sz w:val="24"/>
                <w:szCs w:val="24"/>
                <w:lang w:val="en-US"/>
              </w:rPr>
            </w:pPr>
            <w:r w:rsidRPr="00C4711B">
              <w:rPr>
                <w:rFonts w:cs="Arial"/>
                <w:bCs/>
                <w:sz w:val="24"/>
                <w:szCs w:val="24"/>
                <w:lang w:val="en-US"/>
              </w:rPr>
              <w:t xml:space="preserve">Provide vision and leadership to support the delivery of </w:t>
            </w:r>
            <w:r w:rsidR="00A8423E" w:rsidRPr="00C4711B">
              <w:rPr>
                <w:rFonts w:cs="Arial"/>
                <w:bCs/>
                <w:sz w:val="24"/>
                <w:szCs w:val="24"/>
                <w:lang w:val="en-US"/>
              </w:rPr>
              <w:t>high</w:t>
            </w:r>
            <w:r w:rsidRPr="00C4711B">
              <w:rPr>
                <w:rFonts w:cs="Arial"/>
                <w:bCs/>
                <w:sz w:val="24"/>
                <w:szCs w:val="24"/>
                <w:lang w:val="en-US"/>
              </w:rPr>
              <w:t xml:space="preserve"> quality, safe services that improve outcomes for people who draw upon care and support and their </w:t>
            </w:r>
            <w:proofErr w:type="spellStart"/>
            <w:r w:rsidRPr="00C4711B">
              <w:rPr>
                <w:rFonts w:cs="Arial"/>
                <w:bCs/>
                <w:sz w:val="24"/>
                <w:szCs w:val="24"/>
                <w:lang w:val="en-US"/>
              </w:rPr>
              <w:t>carers</w:t>
            </w:r>
            <w:proofErr w:type="spellEnd"/>
            <w:r w:rsidRPr="00C4711B">
              <w:rPr>
                <w:rFonts w:cs="Arial"/>
                <w:bCs/>
                <w:sz w:val="24"/>
                <w:szCs w:val="24"/>
                <w:lang w:val="en-US"/>
              </w:rPr>
              <w:t xml:space="preserve"> in South Tyneside.</w:t>
            </w:r>
          </w:p>
          <w:p w14:paraId="5419A8CF" w14:textId="77777777" w:rsidR="0072753A" w:rsidRPr="00C4711B" w:rsidRDefault="0072753A" w:rsidP="0072753A">
            <w:pPr>
              <w:ind w:left="709"/>
              <w:jc w:val="left"/>
              <w:rPr>
                <w:rFonts w:cs="Arial"/>
                <w:bCs/>
                <w:sz w:val="24"/>
                <w:szCs w:val="24"/>
                <w:lang w:val="en-US"/>
              </w:rPr>
            </w:pPr>
          </w:p>
          <w:p w14:paraId="776DE756" w14:textId="77777777" w:rsidR="0072753A" w:rsidRPr="00C4711B" w:rsidRDefault="0072753A" w:rsidP="0072753A">
            <w:pPr>
              <w:numPr>
                <w:ilvl w:val="0"/>
                <w:numId w:val="32"/>
              </w:numPr>
              <w:suppressAutoHyphens/>
              <w:ind w:left="709" w:hanging="425"/>
              <w:jc w:val="left"/>
              <w:rPr>
                <w:rFonts w:cs="Arial"/>
                <w:bCs/>
                <w:sz w:val="24"/>
                <w:szCs w:val="24"/>
                <w:lang w:val="en-US"/>
              </w:rPr>
            </w:pPr>
            <w:r w:rsidRPr="00C4711B">
              <w:rPr>
                <w:rFonts w:cs="Arial"/>
                <w:sz w:val="24"/>
                <w:szCs w:val="24"/>
                <w:lang w:val="en-US"/>
              </w:rPr>
              <w:t xml:space="preserve">Lead the Adult Social Care Service and coordinate and deliver the Council’s initiatives and priorities </w:t>
            </w:r>
            <w:proofErr w:type="gramStart"/>
            <w:r w:rsidRPr="00C4711B">
              <w:rPr>
                <w:rFonts w:cs="Arial"/>
                <w:sz w:val="24"/>
                <w:szCs w:val="24"/>
                <w:lang w:val="en-US"/>
              </w:rPr>
              <w:t>in order to</w:t>
            </w:r>
            <w:proofErr w:type="gramEnd"/>
            <w:r w:rsidRPr="00C4711B">
              <w:rPr>
                <w:rFonts w:cs="Arial"/>
                <w:sz w:val="24"/>
                <w:szCs w:val="24"/>
                <w:lang w:val="en-US"/>
              </w:rPr>
              <w:t xml:space="preserve"> ensure that South Tyneside has strong and sustainable communities and is an excellent place to live, work and visit.</w:t>
            </w:r>
          </w:p>
          <w:p w14:paraId="4E50BBC9" w14:textId="77777777" w:rsidR="0072753A" w:rsidRPr="00C4711B" w:rsidRDefault="0072753A" w:rsidP="0072753A">
            <w:pPr>
              <w:ind w:left="709"/>
              <w:jc w:val="left"/>
              <w:rPr>
                <w:rFonts w:cs="Arial"/>
                <w:bCs/>
                <w:sz w:val="24"/>
                <w:szCs w:val="24"/>
                <w:lang w:val="en-US"/>
              </w:rPr>
            </w:pPr>
          </w:p>
          <w:p w14:paraId="0A40FD71" w14:textId="77777777" w:rsidR="0072753A" w:rsidRPr="00C4711B" w:rsidRDefault="0072753A" w:rsidP="0072753A">
            <w:pPr>
              <w:numPr>
                <w:ilvl w:val="0"/>
                <w:numId w:val="40"/>
              </w:numPr>
              <w:suppressAutoHyphens/>
              <w:jc w:val="left"/>
              <w:rPr>
                <w:rFonts w:cs="Arial"/>
                <w:sz w:val="24"/>
                <w:szCs w:val="24"/>
                <w:lang w:val="en-US"/>
              </w:rPr>
            </w:pPr>
            <w:r w:rsidRPr="00C4711B">
              <w:rPr>
                <w:rFonts w:cs="Arial"/>
                <w:sz w:val="24"/>
                <w:szCs w:val="24"/>
                <w:lang w:val="en-US"/>
              </w:rPr>
              <w:t xml:space="preserve">Work in partnership, as a key member of the Council’s Management Team, in leading specialist areas towards the achievement of the overall corporate vision by pursuing best practice and implementing value for money. </w:t>
            </w:r>
          </w:p>
          <w:p w14:paraId="7A478F58" w14:textId="77777777" w:rsidR="0072753A" w:rsidRPr="00C4711B" w:rsidRDefault="0072753A" w:rsidP="0072753A">
            <w:pPr>
              <w:suppressAutoHyphens/>
              <w:ind w:left="720"/>
              <w:jc w:val="left"/>
              <w:rPr>
                <w:rFonts w:cs="Arial"/>
                <w:sz w:val="24"/>
                <w:szCs w:val="24"/>
                <w:lang w:val="en-US"/>
              </w:rPr>
            </w:pPr>
          </w:p>
          <w:p w14:paraId="61D191E7" w14:textId="719AF955" w:rsidR="0072753A" w:rsidRPr="00C4711B" w:rsidRDefault="0072753A" w:rsidP="0072753A">
            <w:pPr>
              <w:numPr>
                <w:ilvl w:val="0"/>
                <w:numId w:val="40"/>
              </w:numPr>
              <w:suppressAutoHyphens/>
              <w:jc w:val="left"/>
              <w:rPr>
                <w:rFonts w:cs="Arial"/>
                <w:sz w:val="24"/>
                <w:szCs w:val="24"/>
                <w:lang w:val="en-US"/>
              </w:rPr>
            </w:pPr>
            <w:r w:rsidRPr="00C4711B">
              <w:rPr>
                <w:rFonts w:cs="Arial"/>
                <w:bCs/>
                <w:sz w:val="24"/>
                <w:szCs w:val="24"/>
                <w:lang w:val="en-US"/>
              </w:rPr>
              <w:t xml:space="preserve">Contribute to the achievement of the Council’s aims and objectives and secure continuous improvement in performance and standards through appropriate professional leadership, </w:t>
            </w:r>
            <w:r w:rsidRPr="00C4711B">
              <w:rPr>
                <w:rFonts w:cs="Arial"/>
                <w:bCs/>
                <w:sz w:val="24"/>
                <w:szCs w:val="24"/>
                <w:lang w:val="en-US"/>
              </w:rPr>
              <w:lastRenderedPageBreak/>
              <w:t>support and professional challenge within an overall framework that safeguards adults, their health and wellbeing.</w:t>
            </w:r>
            <w:r w:rsidRPr="00C4711B">
              <w:rPr>
                <w:rFonts w:cs="Arial"/>
                <w:sz w:val="24"/>
                <w:szCs w:val="24"/>
                <w:lang w:val="en-US"/>
              </w:rPr>
              <w:t xml:space="preserve"> </w:t>
            </w:r>
          </w:p>
          <w:p w14:paraId="3FD727FB" w14:textId="77777777" w:rsidR="0072753A" w:rsidRPr="00C4711B" w:rsidRDefault="0072753A" w:rsidP="0072753A">
            <w:pPr>
              <w:ind w:left="720"/>
              <w:jc w:val="left"/>
              <w:rPr>
                <w:rFonts w:cs="Arial"/>
                <w:bCs/>
                <w:sz w:val="24"/>
                <w:szCs w:val="24"/>
                <w:lang w:val="en-US"/>
              </w:rPr>
            </w:pPr>
          </w:p>
          <w:p w14:paraId="3C259297" w14:textId="77777777" w:rsidR="0072753A" w:rsidRPr="00C4711B" w:rsidRDefault="0072753A" w:rsidP="0072753A">
            <w:pPr>
              <w:numPr>
                <w:ilvl w:val="0"/>
                <w:numId w:val="40"/>
              </w:numPr>
              <w:suppressAutoHyphens/>
              <w:jc w:val="left"/>
              <w:rPr>
                <w:rFonts w:cs="Arial"/>
                <w:sz w:val="24"/>
                <w:szCs w:val="24"/>
                <w:lang w:val="en-US"/>
              </w:rPr>
            </w:pPr>
            <w:r w:rsidRPr="00C4711B">
              <w:rPr>
                <w:rFonts w:cs="Arial"/>
                <w:bCs/>
                <w:sz w:val="24"/>
                <w:szCs w:val="24"/>
                <w:lang w:val="en-US"/>
              </w:rPr>
              <w:t>Develop and implement locality-based strategies for a broad portfolio of diverse service areas within South Tyneside and align all activity to the Directorate’s strategy and business model.</w:t>
            </w:r>
          </w:p>
          <w:p w14:paraId="08756C7F" w14:textId="77777777" w:rsidR="0072753A" w:rsidRPr="00C4711B" w:rsidRDefault="0072753A" w:rsidP="0072753A">
            <w:pPr>
              <w:ind w:left="720"/>
              <w:jc w:val="left"/>
              <w:rPr>
                <w:rFonts w:cs="Arial"/>
                <w:bCs/>
                <w:sz w:val="24"/>
                <w:szCs w:val="24"/>
                <w:lang w:val="en-US"/>
              </w:rPr>
            </w:pPr>
          </w:p>
          <w:p w14:paraId="1BCFFC1C" w14:textId="77777777" w:rsidR="0072753A" w:rsidRPr="00C4711B" w:rsidRDefault="0072753A" w:rsidP="0072753A">
            <w:pPr>
              <w:numPr>
                <w:ilvl w:val="0"/>
                <w:numId w:val="40"/>
              </w:numPr>
              <w:suppressAutoHyphens/>
              <w:jc w:val="left"/>
              <w:rPr>
                <w:rFonts w:cs="Arial"/>
                <w:sz w:val="24"/>
                <w:szCs w:val="24"/>
                <w:lang w:val="en-US"/>
              </w:rPr>
            </w:pPr>
            <w:r w:rsidRPr="00C4711B">
              <w:rPr>
                <w:rFonts w:cs="Arial"/>
                <w:bCs/>
                <w:sz w:val="24"/>
                <w:szCs w:val="24"/>
                <w:lang w:val="en-US"/>
              </w:rPr>
              <w:t>Design and deliver value for money integrated public services and ensure attention to improving efficiency and robust cost management.</w:t>
            </w:r>
          </w:p>
          <w:p w14:paraId="5B673C1D" w14:textId="77777777" w:rsidR="00B848D6" w:rsidRPr="00C4711B" w:rsidRDefault="00B848D6" w:rsidP="00B848D6">
            <w:pPr>
              <w:pStyle w:val="ListParagraph"/>
              <w:rPr>
                <w:rFonts w:cs="Arial"/>
                <w:sz w:val="24"/>
                <w:szCs w:val="24"/>
                <w:lang w:val="en-US"/>
              </w:rPr>
            </w:pPr>
          </w:p>
          <w:p w14:paraId="75A8EB55" w14:textId="77777777" w:rsidR="00B848D6" w:rsidRPr="00C4711B" w:rsidRDefault="00B848D6" w:rsidP="00B848D6">
            <w:pPr>
              <w:numPr>
                <w:ilvl w:val="0"/>
                <w:numId w:val="40"/>
              </w:numPr>
              <w:suppressAutoHyphens/>
              <w:jc w:val="left"/>
              <w:rPr>
                <w:rFonts w:cs="Arial"/>
                <w:sz w:val="24"/>
                <w:szCs w:val="24"/>
                <w:lang w:val="en-US"/>
              </w:rPr>
            </w:pPr>
            <w:r w:rsidRPr="00C4711B">
              <w:rPr>
                <w:rFonts w:cs="Arial"/>
                <w:bCs/>
                <w:sz w:val="24"/>
                <w:szCs w:val="24"/>
                <w:lang w:val="en-US"/>
              </w:rPr>
              <w:t>Act as a figurehead for the service areas managed, liaising with Members, non-executive directors, and senior individuals in external agencies, regionally and nationally, to influence agendas and increase inward investment.</w:t>
            </w:r>
          </w:p>
          <w:p w14:paraId="6C5922F9" w14:textId="77777777" w:rsidR="00B848D6" w:rsidRPr="00C4711B" w:rsidRDefault="00B848D6" w:rsidP="00B848D6">
            <w:pPr>
              <w:ind w:left="720"/>
              <w:jc w:val="left"/>
              <w:rPr>
                <w:rFonts w:cs="Arial"/>
                <w:bCs/>
                <w:sz w:val="24"/>
                <w:szCs w:val="24"/>
                <w:lang w:val="en-US"/>
              </w:rPr>
            </w:pPr>
          </w:p>
          <w:p w14:paraId="329F977B" w14:textId="77777777" w:rsidR="00B848D6" w:rsidRPr="00C4711B" w:rsidRDefault="00B848D6" w:rsidP="00B848D6">
            <w:pPr>
              <w:numPr>
                <w:ilvl w:val="0"/>
                <w:numId w:val="40"/>
              </w:numPr>
              <w:suppressAutoHyphens/>
              <w:jc w:val="left"/>
              <w:rPr>
                <w:rFonts w:cs="Arial"/>
                <w:sz w:val="24"/>
                <w:szCs w:val="24"/>
                <w:lang w:val="en-US"/>
              </w:rPr>
            </w:pPr>
            <w:r w:rsidRPr="00C4711B">
              <w:rPr>
                <w:rFonts w:cs="Arial"/>
                <w:bCs/>
                <w:sz w:val="24"/>
                <w:szCs w:val="24"/>
                <w:lang w:val="en-US"/>
              </w:rPr>
              <w:t xml:space="preserve">Drive appropriate </w:t>
            </w:r>
            <w:proofErr w:type="spellStart"/>
            <w:r w:rsidRPr="00C4711B">
              <w:rPr>
                <w:rFonts w:cs="Arial"/>
                <w:bCs/>
                <w:sz w:val="24"/>
                <w:szCs w:val="24"/>
                <w:lang w:val="en-US"/>
              </w:rPr>
              <w:t>organisational</w:t>
            </w:r>
            <w:proofErr w:type="spellEnd"/>
            <w:r w:rsidRPr="00C4711B">
              <w:rPr>
                <w:rFonts w:cs="Arial"/>
                <w:bCs/>
                <w:sz w:val="24"/>
                <w:szCs w:val="24"/>
                <w:lang w:val="en-US"/>
              </w:rPr>
              <w:t xml:space="preserve"> improvement, transformation, lead cultural, and policy change in line with the Council’s vision and values.</w:t>
            </w:r>
          </w:p>
          <w:p w14:paraId="2F830840" w14:textId="77777777" w:rsidR="00B848D6" w:rsidRPr="00C4711B" w:rsidRDefault="00B848D6" w:rsidP="00B848D6">
            <w:pPr>
              <w:ind w:left="720"/>
              <w:jc w:val="left"/>
              <w:rPr>
                <w:rFonts w:cs="Arial"/>
                <w:bCs/>
                <w:sz w:val="24"/>
                <w:szCs w:val="24"/>
                <w:lang w:val="en-US"/>
              </w:rPr>
            </w:pPr>
          </w:p>
          <w:p w14:paraId="50E04C6D" w14:textId="77777777" w:rsidR="00B848D6" w:rsidRPr="00C4711B" w:rsidRDefault="00B848D6" w:rsidP="00B848D6">
            <w:pPr>
              <w:numPr>
                <w:ilvl w:val="0"/>
                <w:numId w:val="40"/>
              </w:numPr>
              <w:suppressAutoHyphens/>
              <w:jc w:val="left"/>
              <w:rPr>
                <w:rFonts w:cs="Arial"/>
                <w:sz w:val="24"/>
                <w:szCs w:val="24"/>
                <w:lang w:val="en-US"/>
              </w:rPr>
            </w:pPr>
            <w:r w:rsidRPr="00C4711B">
              <w:rPr>
                <w:rFonts w:cs="Arial"/>
                <w:bCs/>
                <w:sz w:val="24"/>
                <w:szCs w:val="24"/>
                <w:lang w:val="en-US"/>
              </w:rPr>
              <w:t>Take responsibility for managing risks and resolving issues that may have a significant impact on the Council, for example, financial or political.</w:t>
            </w:r>
          </w:p>
          <w:p w14:paraId="47E0CEE2" w14:textId="77777777" w:rsidR="00B848D6" w:rsidRPr="00C4711B" w:rsidRDefault="00B848D6" w:rsidP="00B848D6">
            <w:pPr>
              <w:ind w:left="720"/>
              <w:jc w:val="left"/>
              <w:rPr>
                <w:rFonts w:cs="Arial"/>
                <w:bCs/>
                <w:sz w:val="24"/>
                <w:szCs w:val="24"/>
                <w:lang w:val="en-US"/>
              </w:rPr>
            </w:pPr>
          </w:p>
          <w:p w14:paraId="166D936A" w14:textId="77777777" w:rsidR="00B848D6" w:rsidRPr="00C4711B" w:rsidRDefault="00B848D6" w:rsidP="00B848D6">
            <w:pPr>
              <w:numPr>
                <w:ilvl w:val="0"/>
                <w:numId w:val="40"/>
              </w:numPr>
              <w:suppressAutoHyphens/>
              <w:jc w:val="left"/>
              <w:rPr>
                <w:rFonts w:cs="Arial"/>
                <w:sz w:val="24"/>
                <w:szCs w:val="24"/>
                <w:lang w:val="en-US"/>
              </w:rPr>
            </w:pPr>
            <w:r w:rsidRPr="00C4711B">
              <w:rPr>
                <w:rFonts w:cs="Arial"/>
                <w:bCs/>
                <w:sz w:val="24"/>
                <w:szCs w:val="24"/>
                <w:lang w:val="en-US"/>
              </w:rPr>
              <w:t>Establish appropriate performance standards and determine priorities for resource allocation to meet clearly defined customer expectations.</w:t>
            </w:r>
          </w:p>
          <w:p w14:paraId="04BCFEC9" w14:textId="77777777" w:rsidR="00B848D6" w:rsidRPr="00C4711B" w:rsidRDefault="00B848D6" w:rsidP="00B848D6">
            <w:pPr>
              <w:ind w:left="720"/>
              <w:jc w:val="left"/>
              <w:rPr>
                <w:rFonts w:cs="Arial"/>
                <w:bCs/>
                <w:sz w:val="24"/>
                <w:szCs w:val="24"/>
                <w:lang w:val="en-US"/>
              </w:rPr>
            </w:pPr>
          </w:p>
          <w:p w14:paraId="61871E1D" w14:textId="77777777" w:rsidR="00B848D6" w:rsidRPr="00C4711B" w:rsidRDefault="00B848D6" w:rsidP="00B848D6">
            <w:pPr>
              <w:numPr>
                <w:ilvl w:val="0"/>
                <w:numId w:val="40"/>
              </w:numPr>
              <w:suppressAutoHyphens/>
              <w:jc w:val="left"/>
              <w:rPr>
                <w:rFonts w:cs="Arial"/>
                <w:sz w:val="24"/>
                <w:szCs w:val="24"/>
                <w:lang w:val="en-US"/>
              </w:rPr>
            </w:pPr>
            <w:r w:rsidRPr="00C4711B">
              <w:rPr>
                <w:rFonts w:cs="Arial"/>
                <w:bCs/>
                <w:sz w:val="24"/>
                <w:szCs w:val="24"/>
                <w:lang w:val="en-US"/>
              </w:rPr>
              <w:t xml:space="preserve">Ensure the provision of expert technical advice by service areas to senior leaders and partner </w:t>
            </w:r>
            <w:proofErr w:type="spellStart"/>
            <w:r w:rsidRPr="00C4711B">
              <w:rPr>
                <w:rFonts w:cs="Arial"/>
                <w:bCs/>
                <w:sz w:val="24"/>
                <w:szCs w:val="24"/>
                <w:lang w:val="en-US"/>
              </w:rPr>
              <w:t>organisations</w:t>
            </w:r>
            <w:proofErr w:type="spellEnd"/>
            <w:r w:rsidRPr="00C4711B">
              <w:rPr>
                <w:rFonts w:cs="Arial"/>
                <w:bCs/>
                <w:sz w:val="24"/>
                <w:szCs w:val="24"/>
                <w:lang w:val="en-US"/>
              </w:rPr>
              <w:t>.</w:t>
            </w:r>
          </w:p>
          <w:p w14:paraId="179B281D" w14:textId="77777777" w:rsidR="00B848D6" w:rsidRPr="00C4711B" w:rsidRDefault="00B848D6" w:rsidP="00B848D6">
            <w:pPr>
              <w:ind w:left="720"/>
              <w:jc w:val="left"/>
              <w:rPr>
                <w:rFonts w:cs="Arial"/>
                <w:bCs/>
                <w:sz w:val="24"/>
                <w:szCs w:val="24"/>
                <w:lang w:val="en-US"/>
              </w:rPr>
            </w:pPr>
          </w:p>
          <w:p w14:paraId="365E9164" w14:textId="77777777" w:rsidR="00B848D6" w:rsidRPr="00C4711B" w:rsidRDefault="00B848D6" w:rsidP="00B848D6">
            <w:pPr>
              <w:numPr>
                <w:ilvl w:val="0"/>
                <w:numId w:val="40"/>
              </w:numPr>
              <w:suppressAutoHyphens/>
              <w:jc w:val="left"/>
              <w:rPr>
                <w:rFonts w:cs="Arial"/>
                <w:sz w:val="24"/>
                <w:szCs w:val="24"/>
                <w:lang w:val="en-US"/>
              </w:rPr>
            </w:pPr>
            <w:r w:rsidRPr="00C4711B">
              <w:rPr>
                <w:rFonts w:cs="Arial"/>
                <w:bCs/>
                <w:sz w:val="24"/>
                <w:szCs w:val="24"/>
                <w:lang w:val="en-US"/>
              </w:rPr>
              <w:t>Make recommendations for service improvement by creating an environment where new ideas can flourish and be implemented.</w:t>
            </w:r>
          </w:p>
          <w:p w14:paraId="64FC6D49" w14:textId="77777777" w:rsidR="00B848D6" w:rsidRPr="00C4711B" w:rsidRDefault="00B848D6" w:rsidP="00B848D6">
            <w:pPr>
              <w:ind w:left="720"/>
              <w:jc w:val="left"/>
              <w:rPr>
                <w:rFonts w:cs="Arial"/>
                <w:bCs/>
                <w:sz w:val="24"/>
                <w:szCs w:val="24"/>
                <w:lang w:val="en-US"/>
              </w:rPr>
            </w:pPr>
          </w:p>
          <w:p w14:paraId="42F9800E" w14:textId="77777777" w:rsidR="00B848D6" w:rsidRPr="00C4711B" w:rsidRDefault="00B848D6" w:rsidP="00B848D6">
            <w:pPr>
              <w:numPr>
                <w:ilvl w:val="0"/>
                <w:numId w:val="40"/>
              </w:numPr>
              <w:suppressAutoHyphens/>
              <w:jc w:val="left"/>
              <w:rPr>
                <w:rFonts w:cs="Arial"/>
                <w:sz w:val="24"/>
                <w:szCs w:val="24"/>
                <w:lang w:val="en-US"/>
              </w:rPr>
            </w:pPr>
            <w:r w:rsidRPr="00C4711B">
              <w:rPr>
                <w:rFonts w:cs="Arial"/>
                <w:bCs/>
                <w:sz w:val="24"/>
                <w:szCs w:val="24"/>
                <w:lang w:val="en-US"/>
              </w:rPr>
              <w:t xml:space="preserve">Provide exemplary leadership to the council to ensure </w:t>
            </w:r>
            <w:proofErr w:type="spellStart"/>
            <w:r w:rsidRPr="00C4711B">
              <w:rPr>
                <w:rFonts w:cs="Arial"/>
                <w:bCs/>
                <w:sz w:val="24"/>
                <w:szCs w:val="24"/>
                <w:lang w:val="en-US"/>
              </w:rPr>
              <w:t>behaviours</w:t>
            </w:r>
            <w:proofErr w:type="spellEnd"/>
            <w:r w:rsidRPr="00C4711B">
              <w:rPr>
                <w:rFonts w:cs="Arial"/>
                <w:bCs/>
                <w:sz w:val="24"/>
                <w:szCs w:val="24"/>
                <w:lang w:val="en-US"/>
              </w:rPr>
              <w:t xml:space="preserve"> meet </w:t>
            </w:r>
            <w:proofErr w:type="spellStart"/>
            <w:r w:rsidRPr="00C4711B">
              <w:rPr>
                <w:rFonts w:cs="Arial"/>
                <w:bCs/>
                <w:sz w:val="24"/>
                <w:szCs w:val="24"/>
                <w:lang w:val="en-US"/>
              </w:rPr>
              <w:t>organisational</w:t>
            </w:r>
            <w:proofErr w:type="spellEnd"/>
            <w:r w:rsidRPr="00C4711B">
              <w:rPr>
                <w:rFonts w:cs="Arial"/>
                <w:bCs/>
                <w:sz w:val="24"/>
                <w:szCs w:val="24"/>
                <w:lang w:val="en-US"/>
              </w:rPr>
              <w:t xml:space="preserve"> values and create a working environment where employees can deliver their best and holding others accountable for their decisions.</w:t>
            </w:r>
          </w:p>
          <w:p w14:paraId="78B2808F" w14:textId="77777777" w:rsidR="00B848D6" w:rsidRPr="00C4711B" w:rsidRDefault="00B848D6" w:rsidP="00B848D6">
            <w:pPr>
              <w:jc w:val="left"/>
              <w:rPr>
                <w:rFonts w:cs="Arial"/>
                <w:bCs/>
                <w:sz w:val="24"/>
                <w:szCs w:val="24"/>
                <w:lang w:val="en-US"/>
              </w:rPr>
            </w:pPr>
          </w:p>
          <w:p w14:paraId="72FAE83B" w14:textId="77777777" w:rsidR="00B848D6" w:rsidRPr="00C4711B" w:rsidRDefault="00B848D6" w:rsidP="00B848D6">
            <w:pPr>
              <w:numPr>
                <w:ilvl w:val="0"/>
                <w:numId w:val="32"/>
              </w:numPr>
              <w:suppressAutoHyphens/>
              <w:ind w:left="709" w:hanging="425"/>
              <w:jc w:val="left"/>
              <w:rPr>
                <w:rFonts w:cs="Arial"/>
                <w:bCs/>
                <w:sz w:val="24"/>
                <w:szCs w:val="24"/>
                <w:lang w:val="en-US"/>
              </w:rPr>
            </w:pPr>
            <w:r w:rsidRPr="00C4711B">
              <w:rPr>
                <w:rFonts w:cs="Arial"/>
                <w:bCs/>
                <w:sz w:val="24"/>
                <w:szCs w:val="24"/>
                <w:lang w:val="en-US"/>
              </w:rPr>
              <w:t xml:space="preserve">Recruit, lead and support staff to achieve quality services and encourage staff to develop their own understanding, knowledge, and skills to ensure effective service delivery at all levels, and a workforce committed to the improvement of services to adults and their </w:t>
            </w:r>
            <w:proofErr w:type="spellStart"/>
            <w:r w:rsidRPr="00C4711B">
              <w:rPr>
                <w:rFonts w:cs="Arial"/>
                <w:bCs/>
                <w:sz w:val="24"/>
                <w:szCs w:val="24"/>
                <w:lang w:val="en-US"/>
              </w:rPr>
              <w:t>carers</w:t>
            </w:r>
            <w:proofErr w:type="spellEnd"/>
            <w:r w:rsidRPr="00C4711B">
              <w:rPr>
                <w:rFonts w:cs="Arial"/>
                <w:bCs/>
                <w:sz w:val="24"/>
                <w:szCs w:val="24"/>
                <w:lang w:val="en-US"/>
              </w:rPr>
              <w:t xml:space="preserve">. </w:t>
            </w:r>
          </w:p>
          <w:p w14:paraId="1EAC0A0F" w14:textId="77777777" w:rsidR="00B848D6" w:rsidRPr="00C4711B" w:rsidRDefault="00B848D6" w:rsidP="00B848D6">
            <w:pPr>
              <w:ind w:left="720"/>
              <w:jc w:val="left"/>
              <w:rPr>
                <w:rFonts w:cs="Arial"/>
                <w:bCs/>
                <w:sz w:val="24"/>
                <w:szCs w:val="24"/>
                <w:lang w:val="en-US"/>
              </w:rPr>
            </w:pPr>
          </w:p>
          <w:p w14:paraId="490AA735" w14:textId="77777777" w:rsidR="00B848D6" w:rsidRPr="00C4711B" w:rsidRDefault="00B848D6" w:rsidP="00B848D6">
            <w:pPr>
              <w:numPr>
                <w:ilvl w:val="0"/>
                <w:numId w:val="32"/>
              </w:numPr>
              <w:suppressAutoHyphens/>
              <w:ind w:left="709" w:hanging="425"/>
              <w:jc w:val="left"/>
              <w:rPr>
                <w:rFonts w:cs="Arial"/>
                <w:bCs/>
                <w:sz w:val="24"/>
                <w:szCs w:val="24"/>
                <w:lang w:val="en-US"/>
              </w:rPr>
            </w:pPr>
            <w:r w:rsidRPr="00C4711B">
              <w:rPr>
                <w:rFonts w:cs="Arial"/>
                <w:bCs/>
                <w:sz w:val="24"/>
                <w:szCs w:val="24"/>
                <w:lang w:val="en-US"/>
              </w:rPr>
              <w:t xml:space="preserve">Ensure a comprehensive, flexible, and coordinated response to the needs of individuals and or their </w:t>
            </w:r>
            <w:proofErr w:type="spellStart"/>
            <w:r w:rsidRPr="00C4711B">
              <w:rPr>
                <w:rFonts w:cs="Arial"/>
                <w:bCs/>
                <w:sz w:val="24"/>
                <w:szCs w:val="24"/>
                <w:lang w:val="en-US"/>
              </w:rPr>
              <w:t>carers</w:t>
            </w:r>
            <w:proofErr w:type="spellEnd"/>
            <w:r w:rsidRPr="00C4711B">
              <w:rPr>
                <w:rFonts w:cs="Arial"/>
                <w:bCs/>
                <w:sz w:val="24"/>
                <w:szCs w:val="24"/>
                <w:lang w:val="en-US"/>
              </w:rPr>
              <w:t xml:space="preserve"> in the community and a committed and supportive working environment to deliver high quality services.</w:t>
            </w:r>
          </w:p>
          <w:p w14:paraId="38BD7A37" w14:textId="77777777" w:rsidR="00B848D6" w:rsidRPr="00C4711B" w:rsidRDefault="00B848D6" w:rsidP="00B848D6">
            <w:pPr>
              <w:ind w:left="720"/>
              <w:jc w:val="left"/>
              <w:rPr>
                <w:rFonts w:cs="Arial"/>
                <w:bCs/>
                <w:sz w:val="24"/>
                <w:szCs w:val="24"/>
                <w:lang w:val="en-US"/>
              </w:rPr>
            </w:pPr>
          </w:p>
          <w:p w14:paraId="58066147" w14:textId="77777777" w:rsidR="00B848D6" w:rsidRPr="00C4711B" w:rsidRDefault="00B848D6" w:rsidP="00B848D6">
            <w:pPr>
              <w:numPr>
                <w:ilvl w:val="0"/>
                <w:numId w:val="32"/>
              </w:numPr>
              <w:suppressAutoHyphens/>
              <w:ind w:left="709" w:hanging="425"/>
              <w:jc w:val="left"/>
              <w:rPr>
                <w:rFonts w:cs="Arial"/>
                <w:bCs/>
                <w:sz w:val="24"/>
                <w:szCs w:val="24"/>
                <w:lang w:val="en-US"/>
              </w:rPr>
            </w:pPr>
            <w:r w:rsidRPr="00C4711B">
              <w:rPr>
                <w:rFonts w:cs="Arial"/>
                <w:sz w:val="24"/>
                <w:szCs w:val="24"/>
                <w:lang w:val="en-US"/>
              </w:rPr>
              <w:t>Lead from the front through personal example, open commitment and clear action, valuing diversity, celebrating equality, involving, and empowering people, encouraging innovation, and promoting a clear customer focus and performance culture.</w:t>
            </w:r>
          </w:p>
          <w:p w14:paraId="07CEBDB5" w14:textId="77777777" w:rsidR="00B848D6" w:rsidRPr="00C4711B" w:rsidRDefault="00B848D6" w:rsidP="00B848D6">
            <w:pPr>
              <w:jc w:val="left"/>
              <w:rPr>
                <w:rFonts w:cs="Arial"/>
                <w:bCs/>
                <w:sz w:val="24"/>
                <w:szCs w:val="24"/>
                <w:lang w:val="en-US"/>
              </w:rPr>
            </w:pPr>
          </w:p>
          <w:p w14:paraId="6ECDD74C" w14:textId="0E5E0BC7" w:rsidR="00C20082" w:rsidRPr="00C20082" w:rsidRDefault="00B848D6" w:rsidP="00C20082">
            <w:pPr>
              <w:numPr>
                <w:ilvl w:val="0"/>
                <w:numId w:val="45"/>
              </w:numPr>
              <w:ind w:left="747" w:hanging="425"/>
              <w:jc w:val="left"/>
              <w:rPr>
                <w:rFonts w:cs="Arial"/>
                <w:bCs/>
                <w:sz w:val="24"/>
                <w:szCs w:val="24"/>
                <w:lang w:val="en-US"/>
              </w:rPr>
            </w:pPr>
            <w:r w:rsidRPr="00C4711B">
              <w:rPr>
                <w:rFonts w:cs="Arial"/>
                <w:bCs/>
                <w:sz w:val="24"/>
                <w:szCs w:val="24"/>
                <w:lang w:val="en-US"/>
              </w:rPr>
              <w:t>Strategic Planning and Management of the Borough’s Better Care Fund and associated integrated funding streams. Working with system partners on joint and integrated commissioning plans, and integrated service delivery</w:t>
            </w:r>
            <w:r w:rsidR="00C20082">
              <w:rPr>
                <w:rFonts w:cs="Arial"/>
                <w:bCs/>
                <w:sz w:val="24"/>
                <w:szCs w:val="24"/>
                <w:lang w:val="en-US"/>
              </w:rPr>
              <w:t xml:space="preserve"> taking account of the NHS 10 Year Plan and priorities for </w:t>
            </w:r>
            <w:proofErr w:type="spellStart"/>
            <w:r w:rsidR="00C20082">
              <w:rPr>
                <w:rFonts w:cs="Arial"/>
                <w:bCs/>
                <w:sz w:val="24"/>
                <w:szCs w:val="24"/>
                <w:lang w:val="en-US"/>
              </w:rPr>
              <w:t>Neighbo</w:t>
            </w:r>
            <w:r w:rsidR="00A8423E">
              <w:rPr>
                <w:rFonts w:cs="Arial"/>
                <w:bCs/>
                <w:sz w:val="24"/>
                <w:szCs w:val="24"/>
                <w:lang w:val="en-US"/>
              </w:rPr>
              <w:t>u</w:t>
            </w:r>
            <w:r w:rsidR="00C20082">
              <w:rPr>
                <w:rFonts w:cs="Arial"/>
                <w:bCs/>
                <w:sz w:val="24"/>
                <w:szCs w:val="24"/>
                <w:lang w:val="en-US"/>
              </w:rPr>
              <w:t>rhood</w:t>
            </w:r>
            <w:proofErr w:type="spellEnd"/>
            <w:r w:rsidR="00C20082">
              <w:rPr>
                <w:rFonts w:cs="Arial"/>
                <w:bCs/>
                <w:sz w:val="24"/>
                <w:szCs w:val="24"/>
                <w:lang w:val="en-US"/>
              </w:rPr>
              <w:t xml:space="preserve"> Health Plans. </w:t>
            </w:r>
          </w:p>
          <w:p w14:paraId="204D9559" w14:textId="77777777" w:rsidR="00B848D6" w:rsidRPr="00C4711B" w:rsidRDefault="00B848D6" w:rsidP="00B848D6">
            <w:pPr>
              <w:suppressAutoHyphens/>
              <w:jc w:val="left"/>
              <w:rPr>
                <w:rFonts w:cs="Arial"/>
                <w:sz w:val="24"/>
                <w:szCs w:val="24"/>
                <w:lang w:val="en-US"/>
              </w:rPr>
            </w:pPr>
          </w:p>
          <w:p w14:paraId="5FA56D7A" w14:textId="77777777" w:rsidR="00B848D6" w:rsidRPr="00C4711B" w:rsidRDefault="00B848D6" w:rsidP="00B848D6">
            <w:pPr>
              <w:numPr>
                <w:ilvl w:val="0"/>
                <w:numId w:val="45"/>
              </w:numPr>
              <w:ind w:left="747" w:hanging="425"/>
              <w:jc w:val="left"/>
              <w:rPr>
                <w:rFonts w:cs="Arial"/>
                <w:bCs/>
                <w:sz w:val="24"/>
                <w:szCs w:val="24"/>
                <w:lang w:val="en-US"/>
              </w:rPr>
            </w:pPr>
            <w:r w:rsidRPr="00C4711B">
              <w:rPr>
                <w:rFonts w:cs="Arial"/>
                <w:bCs/>
                <w:sz w:val="24"/>
                <w:szCs w:val="24"/>
                <w:lang w:val="en-US"/>
              </w:rPr>
              <w:t xml:space="preserve">To deliver the statutory responsibilities for Commissioning, Market Sustainability and Sufficiency, under the Care Act 2014. Providing strategic leadership and management of </w:t>
            </w:r>
            <w:r w:rsidRPr="00C4711B">
              <w:rPr>
                <w:rFonts w:cs="Arial"/>
                <w:bCs/>
                <w:sz w:val="24"/>
                <w:szCs w:val="24"/>
                <w:lang w:val="en-US"/>
              </w:rPr>
              <w:lastRenderedPageBreak/>
              <w:t>commissioning, quality assurance, contract management, performance, brokerage, Financial Assessment and Direct Payments services</w:t>
            </w:r>
          </w:p>
          <w:p w14:paraId="6865C187" w14:textId="77777777" w:rsidR="00B848D6" w:rsidRPr="00C4711B" w:rsidRDefault="00B848D6" w:rsidP="00B848D6">
            <w:pPr>
              <w:ind w:left="720"/>
              <w:jc w:val="left"/>
              <w:rPr>
                <w:rFonts w:cs="Arial"/>
                <w:bCs/>
                <w:sz w:val="24"/>
                <w:szCs w:val="24"/>
                <w:lang w:val="en-US"/>
              </w:rPr>
            </w:pPr>
          </w:p>
          <w:p w14:paraId="22BE3A93" w14:textId="77777777" w:rsidR="00B848D6" w:rsidRPr="00C4711B" w:rsidRDefault="00B848D6" w:rsidP="00B848D6">
            <w:pPr>
              <w:numPr>
                <w:ilvl w:val="0"/>
                <w:numId w:val="45"/>
              </w:numPr>
              <w:ind w:left="747" w:hanging="425"/>
              <w:jc w:val="left"/>
              <w:rPr>
                <w:rFonts w:cs="Arial"/>
                <w:bCs/>
                <w:sz w:val="24"/>
                <w:szCs w:val="24"/>
                <w:lang w:val="en-US"/>
              </w:rPr>
            </w:pPr>
            <w:r w:rsidRPr="00C4711B">
              <w:rPr>
                <w:rFonts w:cs="Arial"/>
                <w:bCs/>
                <w:sz w:val="24"/>
                <w:szCs w:val="24"/>
                <w:lang w:val="en-US"/>
              </w:rPr>
              <w:t>Maintain high standards of commissioning practices across the department. Where practical, provide greater synergy and alignment of commissioning intentions, resources and capacity across the whole directorate and more widely across other departments, other public sector bodies and with third party providers.</w:t>
            </w:r>
          </w:p>
          <w:p w14:paraId="76D9EDC5" w14:textId="77777777" w:rsidR="00B848D6" w:rsidRPr="00C4711B" w:rsidRDefault="00B848D6" w:rsidP="00B848D6">
            <w:pPr>
              <w:ind w:left="720"/>
              <w:jc w:val="left"/>
              <w:rPr>
                <w:rFonts w:cs="Arial"/>
                <w:bCs/>
                <w:sz w:val="24"/>
                <w:szCs w:val="24"/>
                <w:lang w:val="en-US"/>
              </w:rPr>
            </w:pPr>
          </w:p>
          <w:p w14:paraId="21838CA3" w14:textId="77777777" w:rsidR="00B848D6" w:rsidRPr="00C4711B" w:rsidRDefault="00B848D6" w:rsidP="00B848D6">
            <w:pPr>
              <w:numPr>
                <w:ilvl w:val="0"/>
                <w:numId w:val="45"/>
              </w:numPr>
              <w:ind w:left="747" w:hanging="425"/>
              <w:jc w:val="left"/>
              <w:rPr>
                <w:rFonts w:cs="Arial"/>
                <w:bCs/>
                <w:sz w:val="24"/>
                <w:szCs w:val="24"/>
                <w:lang w:val="en-US"/>
              </w:rPr>
            </w:pPr>
            <w:r w:rsidRPr="00C4711B">
              <w:rPr>
                <w:rFonts w:cs="Arial"/>
                <w:bCs/>
                <w:sz w:val="24"/>
                <w:szCs w:val="24"/>
                <w:lang w:val="en-US"/>
              </w:rPr>
              <w:t>Statutory Responsibilities for Commissioning under the Care Act 2014. Responsible for delivering Commissioning legislation and guidance as set out in the Care Act, ensuring local care and support markets are sufficient, sustainable and of high quality. Also, the Housing Acts and relevant legislation governing the Directorate.</w:t>
            </w:r>
          </w:p>
          <w:p w14:paraId="4EB71C9C" w14:textId="77777777" w:rsidR="00B848D6" w:rsidRPr="00C4711B" w:rsidRDefault="00B848D6" w:rsidP="00B848D6">
            <w:pPr>
              <w:ind w:left="720"/>
              <w:jc w:val="left"/>
              <w:rPr>
                <w:rFonts w:cs="Arial"/>
                <w:bCs/>
                <w:sz w:val="24"/>
                <w:szCs w:val="24"/>
                <w:lang w:val="en-US"/>
              </w:rPr>
            </w:pPr>
          </w:p>
          <w:p w14:paraId="61D16CE1" w14:textId="77777777" w:rsidR="00B848D6" w:rsidRPr="00C4711B" w:rsidRDefault="00B848D6" w:rsidP="00B848D6">
            <w:pPr>
              <w:numPr>
                <w:ilvl w:val="0"/>
                <w:numId w:val="45"/>
              </w:numPr>
              <w:ind w:left="747" w:hanging="425"/>
              <w:jc w:val="left"/>
              <w:rPr>
                <w:rFonts w:cs="Arial"/>
                <w:bCs/>
                <w:sz w:val="24"/>
                <w:szCs w:val="24"/>
                <w:lang w:val="en-US"/>
              </w:rPr>
            </w:pPr>
            <w:r w:rsidRPr="00C4711B">
              <w:rPr>
                <w:rFonts w:cs="Arial"/>
                <w:bCs/>
                <w:sz w:val="24"/>
                <w:szCs w:val="24"/>
                <w:lang w:val="en-US"/>
              </w:rPr>
              <w:t>Providing strategic commissioning lead throughout the whole commissioning cycle including the management and development of local care, accommodation and other markets, contract management of contracted activity and quality assurance of providers.</w:t>
            </w:r>
          </w:p>
          <w:p w14:paraId="3A4AD645" w14:textId="77777777" w:rsidR="00B848D6" w:rsidRPr="00C4711B" w:rsidRDefault="00B848D6" w:rsidP="00B848D6">
            <w:pPr>
              <w:ind w:left="720"/>
              <w:jc w:val="left"/>
              <w:rPr>
                <w:rFonts w:cs="Arial"/>
                <w:bCs/>
                <w:sz w:val="24"/>
                <w:szCs w:val="24"/>
                <w:lang w:val="en-US"/>
              </w:rPr>
            </w:pPr>
          </w:p>
          <w:p w14:paraId="640AE96F" w14:textId="77777777" w:rsidR="00B848D6" w:rsidRPr="00C4711B" w:rsidRDefault="00B848D6" w:rsidP="00B848D6">
            <w:pPr>
              <w:numPr>
                <w:ilvl w:val="0"/>
                <w:numId w:val="45"/>
              </w:numPr>
              <w:ind w:left="747" w:hanging="425"/>
              <w:jc w:val="left"/>
              <w:rPr>
                <w:rFonts w:cs="Arial"/>
                <w:bCs/>
                <w:sz w:val="24"/>
                <w:szCs w:val="24"/>
                <w:lang w:val="en-US"/>
              </w:rPr>
            </w:pPr>
            <w:r w:rsidRPr="00C4711B">
              <w:rPr>
                <w:rFonts w:cs="Arial"/>
                <w:bCs/>
                <w:sz w:val="24"/>
                <w:szCs w:val="24"/>
                <w:lang w:val="en-US"/>
              </w:rPr>
              <w:t>To manage the delivery of frameworks and other such buying solutions for the Department, in line with Council Standing Orders and EU procurement regulations. Responsible for ensuring that all commissioning activities undertaken by the Council on behalf of the NHS or that otherwise fall within the scope of NHS and health care procurement regimes are compliant with all relevant requirements.</w:t>
            </w:r>
          </w:p>
          <w:p w14:paraId="11AA3566" w14:textId="77777777" w:rsidR="00B848D6" w:rsidRPr="00C4711B" w:rsidRDefault="00B848D6" w:rsidP="00B848D6">
            <w:pPr>
              <w:ind w:left="720"/>
              <w:jc w:val="left"/>
              <w:rPr>
                <w:rFonts w:cs="Arial"/>
                <w:bCs/>
                <w:sz w:val="24"/>
                <w:szCs w:val="24"/>
                <w:lang w:val="en-US"/>
              </w:rPr>
            </w:pPr>
          </w:p>
          <w:p w14:paraId="49CF3703" w14:textId="77777777" w:rsidR="00B848D6" w:rsidRPr="00C4711B" w:rsidRDefault="00B848D6" w:rsidP="00B848D6">
            <w:pPr>
              <w:numPr>
                <w:ilvl w:val="0"/>
                <w:numId w:val="45"/>
              </w:numPr>
              <w:ind w:left="747" w:hanging="425"/>
              <w:jc w:val="left"/>
              <w:rPr>
                <w:rFonts w:cs="Arial"/>
                <w:bCs/>
                <w:sz w:val="24"/>
                <w:szCs w:val="24"/>
                <w:lang w:val="en-US"/>
              </w:rPr>
            </w:pPr>
            <w:r w:rsidRPr="00C4711B">
              <w:rPr>
                <w:rFonts w:cs="Arial"/>
                <w:bCs/>
                <w:sz w:val="24"/>
                <w:szCs w:val="24"/>
                <w:lang w:val="en-US"/>
              </w:rPr>
              <w:t>Provide strategic leadership and direction for the development of the department and provide assurance that the best possible outcomes are being delivered for people who use services and family carers.</w:t>
            </w:r>
          </w:p>
          <w:p w14:paraId="2D7E4755" w14:textId="77777777" w:rsidR="00B848D6" w:rsidRPr="00C4711B" w:rsidRDefault="00B848D6" w:rsidP="00B848D6">
            <w:pPr>
              <w:ind w:left="720"/>
              <w:jc w:val="left"/>
              <w:rPr>
                <w:rFonts w:cs="Arial"/>
                <w:bCs/>
                <w:sz w:val="24"/>
                <w:szCs w:val="24"/>
                <w:lang w:val="en-US"/>
              </w:rPr>
            </w:pPr>
          </w:p>
          <w:p w14:paraId="6083482A" w14:textId="0D195DA9" w:rsidR="00B848D6" w:rsidRPr="00A8423E" w:rsidRDefault="00B848D6" w:rsidP="00B848D6">
            <w:pPr>
              <w:numPr>
                <w:ilvl w:val="0"/>
                <w:numId w:val="45"/>
              </w:numPr>
              <w:ind w:left="747" w:hanging="425"/>
              <w:jc w:val="left"/>
              <w:rPr>
                <w:rFonts w:cs="Arial"/>
                <w:bCs/>
                <w:sz w:val="24"/>
                <w:szCs w:val="24"/>
                <w:lang w:val="en-US"/>
              </w:rPr>
            </w:pPr>
            <w:r w:rsidRPr="00A8423E">
              <w:rPr>
                <w:rFonts w:cs="Arial"/>
                <w:bCs/>
                <w:sz w:val="24"/>
                <w:szCs w:val="24"/>
                <w:lang w:val="en-US"/>
              </w:rPr>
              <w:t xml:space="preserve">Senior Responsible Officer for </w:t>
            </w:r>
            <w:r w:rsidR="00A8423E" w:rsidRPr="00A8423E">
              <w:rPr>
                <w:rFonts w:cs="Arial"/>
                <w:bCs/>
                <w:sz w:val="24"/>
                <w:szCs w:val="24"/>
                <w:lang w:val="en-US"/>
              </w:rPr>
              <w:t>D</w:t>
            </w:r>
            <w:r w:rsidR="00A8423E">
              <w:rPr>
                <w:rFonts w:cs="Arial"/>
                <w:bCs/>
                <w:sz w:val="24"/>
                <w:szCs w:val="24"/>
                <w:lang w:val="en-US"/>
              </w:rPr>
              <w:t xml:space="preserve">irectorate </w:t>
            </w:r>
            <w:r w:rsidRPr="00A8423E">
              <w:rPr>
                <w:rFonts w:cs="Arial"/>
                <w:bCs/>
                <w:sz w:val="24"/>
                <w:szCs w:val="24"/>
                <w:lang w:val="en-US"/>
              </w:rPr>
              <w:t xml:space="preserve">Assurance, working closely with the Principal Social Worker to ensure strong practice assurance is in place. </w:t>
            </w:r>
          </w:p>
          <w:p w14:paraId="27746D9E" w14:textId="77777777" w:rsidR="00B848D6" w:rsidRPr="00C4711B" w:rsidRDefault="00B848D6" w:rsidP="00B848D6">
            <w:pPr>
              <w:ind w:left="720"/>
              <w:jc w:val="left"/>
              <w:rPr>
                <w:rFonts w:cs="Arial"/>
                <w:bCs/>
                <w:sz w:val="24"/>
                <w:szCs w:val="24"/>
                <w:lang w:val="en-US"/>
              </w:rPr>
            </w:pPr>
          </w:p>
          <w:p w14:paraId="389E11A1" w14:textId="77777777" w:rsidR="00B848D6" w:rsidRPr="00C4711B" w:rsidRDefault="00B848D6" w:rsidP="00B848D6">
            <w:pPr>
              <w:numPr>
                <w:ilvl w:val="0"/>
                <w:numId w:val="45"/>
              </w:numPr>
              <w:ind w:left="747" w:hanging="425"/>
              <w:jc w:val="left"/>
              <w:rPr>
                <w:rFonts w:cs="Arial"/>
                <w:bCs/>
                <w:sz w:val="24"/>
                <w:szCs w:val="24"/>
                <w:lang w:val="en-US"/>
              </w:rPr>
            </w:pPr>
            <w:r w:rsidRPr="00C4711B">
              <w:rPr>
                <w:rFonts w:cs="Arial"/>
                <w:bCs/>
                <w:sz w:val="24"/>
                <w:szCs w:val="24"/>
                <w:lang w:val="en-US"/>
              </w:rPr>
              <w:t xml:space="preserve">Ensure there is a strong commitment to coproduction within the Directorate and the work that is undertaken in relation to developing new services, understanding what is working well and what needs to change. </w:t>
            </w:r>
          </w:p>
          <w:p w14:paraId="23170F0D" w14:textId="77777777" w:rsidR="00B848D6" w:rsidRPr="00C4711B" w:rsidRDefault="00B848D6" w:rsidP="00B848D6">
            <w:pPr>
              <w:ind w:left="720"/>
              <w:jc w:val="left"/>
              <w:rPr>
                <w:rFonts w:cs="Arial"/>
                <w:bCs/>
                <w:sz w:val="24"/>
                <w:szCs w:val="24"/>
                <w:lang w:val="en-US"/>
              </w:rPr>
            </w:pPr>
          </w:p>
          <w:p w14:paraId="46A93D17" w14:textId="77777777" w:rsidR="00B848D6" w:rsidRPr="00C4711B" w:rsidRDefault="00B848D6" w:rsidP="00B848D6">
            <w:pPr>
              <w:numPr>
                <w:ilvl w:val="0"/>
                <w:numId w:val="45"/>
              </w:numPr>
              <w:ind w:left="747" w:hanging="425"/>
              <w:jc w:val="left"/>
              <w:rPr>
                <w:rFonts w:cs="Arial"/>
                <w:bCs/>
                <w:sz w:val="24"/>
                <w:szCs w:val="24"/>
                <w:lang w:val="en-US"/>
              </w:rPr>
            </w:pPr>
            <w:r w:rsidRPr="00C4711B">
              <w:rPr>
                <w:rFonts w:cs="Arial"/>
                <w:bCs/>
                <w:sz w:val="24"/>
                <w:szCs w:val="24"/>
                <w:lang w:val="en-US"/>
              </w:rPr>
              <w:t xml:space="preserve">Ensure services are planned to meet the needs of our local communities and there is strong understanding of the needs of our local population. </w:t>
            </w:r>
          </w:p>
          <w:p w14:paraId="5CB613F0" w14:textId="77777777" w:rsidR="00B848D6" w:rsidRPr="00C4711B" w:rsidRDefault="00B848D6" w:rsidP="00B848D6">
            <w:pPr>
              <w:suppressAutoHyphens/>
              <w:jc w:val="left"/>
              <w:rPr>
                <w:rFonts w:cs="Arial"/>
                <w:sz w:val="24"/>
                <w:szCs w:val="24"/>
                <w:lang w:val="en-US"/>
              </w:rPr>
            </w:pPr>
          </w:p>
          <w:p w14:paraId="3584EE03" w14:textId="77777777" w:rsidR="00426A7F" w:rsidRPr="00C4711B" w:rsidRDefault="00426A7F" w:rsidP="00B848D6">
            <w:pPr>
              <w:suppressAutoHyphens/>
              <w:jc w:val="left"/>
              <w:rPr>
                <w:rFonts w:cs="Arial"/>
                <w:sz w:val="24"/>
                <w:szCs w:val="24"/>
              </w:rPr>
            </w:pPr>
          </w:p>
        </w:tc>
      </w:tr>
      <w:tr w:rsidR="00C70F22" w:rsidRPr="00C4711B" w14:paraId="34632B9F" w14:textId="77777777" w:rsidTr="00C70F22">
        <w:trPr>
          <w:trHeight w:val="835"/>
        </w:trPr>
        <w:tc>
          <w:tcPr>
            <w:tcW w:w="10632" w:type="dxa"/>
            <w:shd w:val="clear" w:color="auto" w:fill="D9D9D9" w:themeFill="background1" w:themeFillShade="D9"/>
          </w:tcPr>
          <w:p w14:paraId="3286DD46" w14:textId="50D3472A" w:rsidR="00C70F22" w:rsidRPr="00C4711B" w:rsidRDefault="00C70F22" w:rsidP="00C70F22">
            <w:pPr>
              <w:spacing w:before="120"/>
              <w:rPr>
                <w:rFonts w:cs="Arial"/>
                <w:b/>
                <w:bCs/>
                <w:iCs/>
                <w:color w:val="000000"/>
                <w:sz w:val="24"/>
                <w:szCs w:val="24"/>
              </w:rPr>
            </w:pPr>
            <w:r w:rsidRPr="00C4711B">
              <w:rPr>
                <w:rFonts w:cs="Arial"/>
                <w:b/>
                <w:bCs/>
                <w:iCs/>
                <w:color w:val="000000"/>
                <w:sz w:val="24"/>
                <w:szCs w:val="24"/>
              </w:rPr>
              <w:lastRenderedPageBreak/>
              <w:t xml:space="preserve">KEY </w:t>
            </w:r>
            <w:r w:rsidR="004348A5" w:rsidRPr="00C4711B">
              <w:rPr>
                <w:rFonts w:cs="Arial"/>
                <w:b/>
                <w:bCs/>
                <w:iCs/>
                <w:color w:val="000000"/>
                <w:sz w:val="24"/>
                <w:szCs w:val="24"/>
              </w:rPr>
              <w:t xml:space="preserve">AREAS OF </w:t>
            </w:r>
            <w:r w:rsidRPr="00C4711B">
              <w:rPr>
                <w:rFonts w:cs="Arial"/>
                <w:b/>
                <w:bCs/>
                <w:iCs/>
                <w:color w:val="000000"/>
                <w:sz w:val="24"/>
                <w:szCs w:val="24"/>
              </w:rPr>
              <w:t>RESPONSIBILIT</w:t>
            </w:r>
            <w:r w:rsidR="004348A5" w:rsidRPr="00C4711B">
              <w:rPr>
                <w:rFonts w:cs="Arial"/>
                <w:b/>
                <w:bCs/>
                <w:iCs/>
                <w:color w:val="000000"/>
                <w:sz w:val="24"/>
                <w:szCs w:val="24"/>
              </w:rPr>
              <w:t xml:space="preserve">Y </w:t>
            </w:r>
            <w:r w:rsidRPr="00C4711B">
              <w:rPr>
                <w:rFonts w:cs="Arial"/>
                <w:b/>
                <w:bCs/>
                <w:iCs/>
                <w:color w:val="000000"/>
                <w:sz w:val="24"/>
                <w:szCs w:val="24"/>
              </w:rPr>
              <w:t xml:space="preserve"> </w:t>
            </w:r>
          </w:p>
          <w:p w14:paraId="3F40CF72" w14:textId="77777777" w:rsidR="00C70F22" w:rsidRPr="00C4711B" w:rsidRDefault="00C70F22" w:rsidP="00C70F22">
            <w:pPr>
              <w:suppressAutoHyphens/>
              <w:ind w:left="720"/>
              <w:jc w:val="left"/>
              <w:rPr>
                <w:rFonts w:cs="Arial"/>
                <w:bCs/>
                <w:sz w:val="24"/>
                <w:szCs w:val="24"/>
              </w:rPr>
            </w:pPr>
          </w:p>
        </w:tc>
      </w:tr>
      <w:tr w:rsidR="00B848D6" w:rsidRPr="00C4711B" w14:paraId="32B5D837" w14:textId="77777777" w:rsidTr="00B63BA2">
        <w:tc>
          <w:tcPr>
            <w:tcW w:w="10632" w:type="dxa"/>
            <w:shd w:val="clear" w:color="auto" w:fill="auto"/>
          </w:tcPr>
          <w:p w14:paraId="2E68A0F3" w14:textId="77777777" w:rsidR="00B848D6" w:rsidRPr="00C4711B" w:rsidRDefault="00B848D6" w:rsidP="00B848D6">
            <w:pPr>
              <w:tabs>
                <w:tab w:val="left" w:pos="4320"/>
              </w:tabs>
              <w:rPr>
                <w:rFonts w:cs="Arial"/>
                <w:b/>
                <w:bCs/>
                <w:color w:val="000000"/>
                <w:sz w:val="24"/>
                <w:szCs w:val="24"/>
              </w:rPr>
            </w:pPr>
            <w:r w:rsidRPr="00C4711B">
              <w:rPr>
                <w:rFonts w:cs="Arial"/>
                <w:b/>
                <w:bCs/>
                <w:color w:val="000000"/>
                <w:sz w:val="24"/>
                <w:szCs w:val="24"/>
              </w:rPr>
              <w:t>Key Areas of Responsibility</w:t>
            </w:r>
          </w:p>
          <w:p w14:paraId="7EF3458B" w14:textId="77777777" w:rsidR="00B848D6" w:rsidRPr="00C4711B" w:rsidRDefault="00B848D6" w:rsidP="00B848D6">
            <w:pPr>
              <w:tabs>
                <w:tab w:val="left" w:pos="4320"/>
              </w:tabs>
              <w:rPr>
                <w:rFonts w:cs="Arial"/>
                <w:b/>
                <w:bCs/>
                <w:color w:val="000000"/>
                <w:sz w:val="24"/>
                <w:szCs w:val="24"/>
              </w:rPr>
            </w:pPr>
          </w:p>
          <w:p w14:paraId="55BFD956" w14:textId="77777777" w:rsidR="00B848D6" w:rsidRPr="00C4711B" w:rsidRDefault="00B848D6" w:rsidP="00B848D6">
            <w:pPr>
              <w:numPr>
                <w:ilvl w:val="0"/>
                <w:numId w:val="41"/>
              </w:numPr>
              <w:jc w:val="left"/>
              <w:rPr>
                <w:rFonts w:cs="Arial"/>
                <w:sz w:val="24"/>
                <w:szCs w:val="24"/>
              </w:rPr>
            </w:pPr>
            <w:r w:rsidRPr="00C4711B">
              <w:rPr>
                <w:rFonts w:cs="Arial"/>
                <w:sz w:val="24"/>
                <w:szCs w:val="24"/>
              </w:rPr>
              <w:t xml:space="preserve">Strategic Commissioning </w:t>
            </w:r>
          </w:p>
          <w:p w14:paraId="3C018B30" w14:textId="77777777" w:rsidR="00B848D6" w:rsidRPr="00C4711B" w:rsidRDefault="00B848D6" w:rsidP="00B848D6">
            <w:pPr>
              <w:numPr>
                <w:ilvl w:val="0"/>
                <w:numId w:val="41"/>
              </w:numPr>
              <w:jc w:val="left"/>
              <w:rPr>
                <w:rFonts w:cs="Arial"/>
                <w:sz w:val="24"/>
                <w:szCs w:val="24"/>
              </w:rPr>
            </w:pPr>
            <w:r w:rsidRPr="00C4711B">
              <w:rPr>
                <w:rFonts w:cs="Arial"/>
                <w:sz w:val="24"/>
                <w:szCs w:val="24"/>
              </w:rPr>
              <w:t xml:space="preserve">Integrated Commissioning </w:t>
            </w:r>
          </w:p>
          <w:p w14:paraId="22458D33" w14:textId="77777777" w:rsidR="00B848D6" w:rsidRPr="00C4711B" w:rsidRDefault="00B848D6" w:rsidP="00B848D6">
            <w:pPr>
              <w:numPr>
                <w:ilvl w:val="0"/>
                <w:numId w:val="41"/>
              </w:numPr>
              <w:jc w:val="left"/>
              <w:rPr>
                <w:rFonts w:cs="Arial"/>
                <w:sz w:val="24"/>
                <w:szCs w:val="24"/>
              </w:rPr>
            </w:pPr>
            <w:r w:rsidRPr="00C4711B">
              <w:rPr>
                <w:rFonts w:cs="Arial"/>
                <w:sz w:val="24"/>
                <w:szCs w:val="24"/>
              </w:rPr>
              <w:t xml:space="preserve">Market development </w:t>
            </w:r>
          </w:p>
          <w:p w14:paraId="6146B26B" w14:textId="77777777" w:rsidR="00B848D6" w:rsidRPr="00C4711B" w:rsidRDefault="00B848D6" w:rsidP="00B848D6">
            <w:pPr>
              <w:numPr>
                <w:ilvl w:val="0"/>
                <w:numId w:val="41"/>
              </w:numPr>
              <w:jc w:val="left"/>
              <w:rPr>
                <w:rFonts w:cs="Arial"/>
                <w:sz w:val="24"/>
                <w:szCs w:val="24"/>
              </w:rPr>
            </w:pPr>
            <w:r w:rsidRPr="00C4711B">
              <w:rPr>
                <w:rFonts w:cs="Arial"/>
                <w:sz w:val="24"/>
                <w:szCs w:val="24"/>
              </w:rPr>
              <w:t xml:space="preserve">Market oversight </w:t>
            </w:r>
          </w:p>
          <w:p w14:paraId="7037AB5A" w14:textId="77777777" w:rsidR="00B848D6" w:rsidRPr="00C4711B" w:rsidRDefault="00B848D6" w:rsidP="00B848D6">
            <w:pPr>
              <w:numPr>
                <w:ilvl w:val="0"/>
                <w:numId w:val="41"/>
              </w:numPr>
              <w:jc w:val="left"/>
              <w:rPr>
                <w:rFonts w:cs="Arial"/>
                <w:sz w:val="24"/>
                <w:szCs w:val="24"/>
              </w:rPr>
            </w:pPr>
            <w:r w:rsidRPr="00C4711B">
              <w:rPr>
                <w:rFonts w:cs="Arial"/>
                <w:sz w:val="24"/>
                <w:szCs w:val="24"/>
              </w:rPr>
              <w:t xml:space="preserve">Quality Assurance </w:t>
            </w:r>
          </w:p>
          <w:p w14:paraId="22B59EE6" w14:textId="77777777" w:rsidR="00B848D6" w:rsidRPr="00C4711B" w:rsidRDefault="00B848D6" w:rsidP="00B848D6">
            <w:pPr>
              <w:numPr>
                <w:ilvl w:val="0"/>
                <w:numId w:val="41"/>
              </w:numPr>
              <w:jc w:val="left"/>
              <w:rPr>
                <w:rFonts w:cs="Arial"/>
                <w:sz w:val="24"/>
                <w:szCs w:val="24"/>
              </w:rPr>
            </w:pPr>
            <w:r w:rsidRPr="00C4711B">
              <w:rPr>
                <w:rFonts w:cs="Arial"/>
                <w:sz w:val="24"/>
                <w:szCs w:val="24"/>
              </w:rPr>
              <w:t xml:space="preserve">Brokerage of support </w:t>
            </w:r>
          </w:p>
          <w:p w14:paraId="2C9D9321" w14:textId="77777777" w:rsidR="00B848D6" w:rsidRPr="00C4711B" w:rsidRDefault="00B848D6" w:rsidP="00B848D6">
            <w:pPr>
              <w:numPr>
                <w:ilvl w:val="0"/>
                <w:numId w:val="41"/>
              </w:numPr>
              <w:jc w:val="left"/>
              <w:rPr>
                <w:rFonts w:cs="Arial"/>
                <w:sz w:val="24"/>
                <w:szCs w:val="24"/>
              </w:rPr>
            </w:pPr>
            <w:r w:rsidRPr="00C4711B">
              <w:rPr>
                <w:rFonts w:cs="Arial"/>
                <w:sz w:val="24"/>
                <w:szCs w:val="24"/>
              </w:rPr>
              <w:t>Service performance and assurance</w:t>
            </w:r>
          </w:p>
          <w:p w14:paraId="34222DF5" w14:textId="0CCB6F91" w:rsidR="00B848D6" w:rsidRPr="00C4711B" w:rsidRDefault="00A8423E" w:rsidP="00B848D6">
            <w:pPr>
              <w:numPr>
                <w:ilvl w:val="0"/>
                <w:numId w:val="41"/>
              </w:numPr>
              <w:jc w:val="left"/>
              <w:rPr>
                <w:rFonts w:cs="Arial"/>
                <w:sz w:val="24"/>
                <w:szCs w:val="24"/>
              </w:rPr>
            </w:pPr>
            <w:r w:rsidRPr="00C4711B">
              <w:rPr>
                <w:rFonts w:cs="Arial"/>
                <w:sz w:val="24"/>
                <w:szCs w:val="24"/>
              </w:rPr>
              <w:t>Reform</w:t>
            </w:r>
            <w:r>
              <w:rPr>
                <w:rFonts w:cs="Arial"/>
                <w:sz w:val="24"/>
                <w:szCs w:val="24"/>
              </w:rPr>
              <w:t xml:space="preserve">, </w:t>
            </w:r>
            <w:r w:rsidRPr="00C4711B">
              <w:rPr>
                <w:rFonts w:cs="Arial"/>
                <w:sz w:val="24"/>
                <w:szCs w:val="24"/>
              </w:rPr>
              <w:t>service</w:t>
            </w:r>
            <w:r w:rsidR="00C20082">
              <w:rPr>
                <w:rFonts w:cs="Arial"/>
                <w:sz w:val="24"/>
                <w:szCs w:val="24"/>
              </w:rPr>
              <w:t xml:space="preserve"> and business</w:t>
            </w:r>
            <w:r w:rsidR="00B848D6" w:rsidRPr="00C4711B">
              <w:rPr>
                <w:rFonts w:cs="Arial"/>
                <w:sz w:val="24"/>
                <w:szCs w:val="24"/>
              </w:rPr>
              <w:t xml:space="preserve"> planning</w:t>
            </w:r>
          </w:p>
          <w:p w14:paraId="4AC332C8" w14:textId="780FCE78" w:rsidR="00C20082" w:rsidRPr="00C20082" w:rsidRDefault="00B848D6" w:rsidP="00C20082">
            <w:pPr>
              <w:numPr>
                <w:ilvl w:val="0"/>
                <w:numId w:val="41"/>
              </w:numPr>
              <w:jc w:val="left"/>
              <w:rPr>
                <w:rFonts w:cs="Arial"/>
                <w:sz w:val="24"/>
                <w:szCs w:val="24"/>
              </w:rPr>
            </w:pPr>
            <w:r w:rsidRPr="00C4711B">
              <w:rPr>
                <w:rFonts w:cs="Arial"/>
                <w:sz w:val="24"/>
                <w:szCs w:val="24"/>
              </w:rPr>
              <w:t>Strategic oversight of pooled funding streams</w:t>
            </w:r>
          </w:p>
          <w:p w14:paraId="53D5233E" w14:textId="77777777" w:rsidR="00B848D6" w:rsidRPr="00C4711B" w:rsidRDefault="00B848D6" w:rsidP="00B848D6">
            <w:pPr>
              <w:suppressAutoHyphens/>
              <w:ind w:left="720"/>
              <w:jc w:val="left"/>
              <w:rPr>
                <w:rFonts w:cs="Arial"/>
                <w:bCs/>
                <w:sz w:val="24"/>
                <w:szCs w:val="24"/>
              </w:rPr>
            </w:pPr>
          </w:p>
        </w:tc>
      </w:tr>
      <w:tr w:rsidR="00B848D6" w:rsidRPr="00C4711B" w14:paraId="05787F50" w14:textId="77777777" w:rsidTr="004348A5">
        <w:trPr>
          <w:trHeight w:val="637"/>
        </w:trPr>
        <w:tc>
          <w:tcPr>
            <w:tcW w:w="10632" w:type="dxa"/>
            <w:shd w:val="clear" w:color="auto" w:fill="D9D9D9" w:themeFill="background1" w:themeFillShade="D9"/>
          </w:tcPr>
          <w:p w14:paraId="4656169B" w14:textId="77777777" w:rsidR="00B848D6" w:rsidRPr="00C4711B" w:rsidRDefault="00B848D6" w:rsidP="00B848D6">
            <w:pPr>
              <w:spacing w:before="120"/>
              <w:rPr>
                <w:rFonts w:cs="Arial"/>
                <w:b/>
                <w:bCs/>
                <w:iCs/>
                <w:color w:val="000000"/>
                <w:sz w:val="24"/>
                <w:szCs w:val="24"/>
              </w:rPr>
            </w:pPr>
            <w:r w:rsidRPr="00C4711B">
              <w:rPr>
                <w:rFonts w:cs="Arial"/>
                <w:b/>
                <w:bCs/>
                <w:iCs/>
                <w:color w:val="000000"/>
                <w:sz w:val="24"/>
                <w:szCs w:val="24"/>
              </w:rPr>
              <w:lastRenderedPageBreak/>
              <w:t>KEY TASKS OF THE POST</w:t>
            </w:r>
          </w:p>
          <w:p w14:paraId="33C0C5FE" w14:textId="77777777" w:rsidR="00B848D6" w:rsidRPr="00C4711B" w:rsidRDefault="00B848D6" w:rsidP="00B848D6">
            <w:pPr>
              <w:suppressAutoHyphens/>
              <w:ind w:left="720"/>
              <w:jc w:val="left"/>
              <w:rPr>
                <w:rFonts w:cs="Arial"/>
                <w:bCs/>
                <w:sz w:val="24"/>
                <w:szCs w:val="24"/>
              </w:rPr>
            </w:pPr>
          </w:p>
        </w:tc>
      </w:tr>
      <w:tr w:rsidR="00B848D6" w:rsidRPr="00C4711B" w14:paraId="1F4ED699" w14:textId="77777777" w:rsidTr="004348A5">
        <w:trPr>
          <w:trHeight w:val="703"/>
        </w:trPr>
        <w:tc>
          <w:tcPr>
            <w:tcW w:w="10632" w:type="dxa"/>
            <w:shd w:val="clear" w:color="auto" w:fill="auto"/>
          </w:tcPr>
          <w:p w14:paraId="1AB59A90" w14:textId="77777777" w:rsidR="00B848D6" w:rsidRPr="00C4711B" w:rsidRDefault="00B848D6" w:rsidP="00B848D6">
            <w:pPr>
              <w:spacing w:before="120"/>
              <w:rPr>
                <w:rFonts w:cs="Arial"/>
                <w:b/>
                <w:bCs/>
                <w:iCs/>
                <w:color w:val="000000"/>
                <w:sz w:val="24"/>
                <w:szCs w:val="24"/>
                <w:u w:val="single"/>
              </w:rPr>
            </w:pPr>
            <w:r w:rsidRPr="00C4711B">
              <w:rPr>
                <w:rFonts w:cs="Arial"/>
                <w:b/>
                <w:bCs/>
                <w:iCs/>
                <w:color w:val="000000"/>
                <w:sz w:val="24"/>
                <w:szCs w:val="24"/>
                <w:u w:val="single"/>
              </w:rPr>
              <w:t>Corporate Management</w:t>
            </w:r>
          </w:p>
          <w:p w14:paraId="43F73704" w14:textId="77777777" w:rsidR="00B848D6" w:rsidRPr="00C4711B" w:rsidRDefault="00B848D6" w:rsidP="00B848D6">
            <w:pPr>
              <w:pStyle w:val="ListParagraph"/>
              <w:numPr>
                <w:ilvl w:val="0"/>
                <w:numId w:val="36"/>
              </w:numPr>
              <w:suppressAutoHyphens/>
              <w:spacing w:before="120" w:line="276" w:lineRule="auto"/>
              <w:ind w:hanging="578"/>
              <w:contextualSpacing/>
              <w:jc w:val="left"/>
              <w:rPr>
                <w:rFonts w:cs="Arial"/>
                <w:bCs/>
                <w:iCs/>
                <w:color w:val="000000"/>
                <w:sz w:val="24"/>
                <w:szCs w:val="24"/>
                <w:u w:val="single"/>
              </w:rPr>
            </w:pPr>
            <w:r w:rsidRPr="00C4711B">
              <w:rPr>
                <w:rFonts w:cs="Arial"/>
                <w:bCs/>
                <w:iCs/>
                <w:color w:val="000000"/>
                <w:sz w:val="24"/>
                <w:szCs w:val="24"/>
              </w:rPr>
              <w:t>As a member of the Council’s Senior Management Team, contribute towards the effective management of the Council and the achievement of the Council’s corporate aims and assist in the development and implementation of corporate projects and initiatives.</w:t>
            </w:r>
          </w:p>
          <w:p w14:paraId="64D9C7BE" w14:textId="77777777" w:rsidR="00B848D6" w:rsidRPr="00C4711B" w:rsidRDefault="00B848D6" w:rsidP="00B848D6">
            <w:pPr>
              <w:pStyle w:val="ListParagraph"/>
              <w:suppressAutoHyphens/>
              <w:spacing w:before="120" w:line="276" w:lineRule="auto"/>
              <w:contextualSpacing/>
              <w:jc w:val="left"/>
              <w:rPr>
                <w:rFonts w:cs="Arial"/>
                <w:bCs/>
                <w:iCs/>
                <w:color w:val="000000"/>
                <w:sz w:val="24"/>
                <w:szCs w:val="24"/>
                <w:u w:val="single"/>
              </w:rPr>
            </w:pPr>
          </w:p>
          <w:p w14:paraId="5823C085" w14:textId="5EA46371" w:rsidR="00B848D6" w:rsidRPr="00C4711B" w:rsidRDefault="00B848D6" w:rsidP="00B848D6">
            <w:pPr>
              <w:pStyle w:val="ListParagraph"/>
              <w:numPr>
                <w:ilvl w:val="0"/>
                <w:numId w:val="36"/>
              </w:numPr>
              <w:suppressAutoHyphens/>
              <w:spacing w:before="120" w:line="276" w:lineRule="auto"/>
              <w:ind w:hanging="578"/>
              <w:contextualSpacing/>
              <w:jc w:val="left"/>
              <w:rPr>
                <w:rFonts w:cs="Arial"/>
                <w:bCs/>
                <w:iCs/>
                <w:color w:val="000000"/>
                <w:sz w:val="24"/>
                <w:szCs w:val="24"/>
                <w:u w:val="single"/>
              </w:rPr>
            </w:pPr>
            <w:r w:rsidRPr="00C4711B">
              <w:rPr>
                <w:rFonts w:cs="Arial"/>
                <w:bCs/>
                <w:iCs/>
                <w:color w:val="000000"/>
                <w:sz w:val="24"/>
                <w:szCs w:val="24"/>
              </w:rPr>
              <w:t xml:space="preserve">Advise and support Elected Members in pursuing the Council’s objectives and the provision of social care services for adults and or their </w:t>
            </w:r>
            <w:proofErr w:type="spellStart"/>
            <w:r w:rsidRPr="00C4711B">
              <w:rPr>
                <w:rFonts w:cs="Arial"/>
                <w:bCs/>
                <w:iCs/>
                <w:color w:val="000000"/>
                <w:sz w:val="24"/>
                <w:szCs w:val="24"/>
              </w:rPr>
              <w:t>carers</w:t>
            </w:r>
            <w:proofErr w:type="spellEnd"/>
            <w:r w:rsidRPr="00C4711B">
              <w:rPr>
                <w:rFonts w:cs="Arial"/>
                <w:bCs/>
                <w:iCs/>
                <w:color w:val="000000"/>
                <w:sz w:val="24"/>
                <w:szCs w:val="24"/>
              </w:rPr>
              <w:t>.  Advise Elected Members of the Council’s policies and procedures and professional obligations with regards to adults</w:t>
            </w:r>
            <w:r w:rsidR="00E14D5D" w:rsidRPr="00C4711B">
              <w:rPr>
                <w:rFonts w:cs="Arial"/>
                <w:bCs/>
                <w:iCs/>
                <w:color w:val="000000"/>
                <w:sz w:val="24"/>
                <w:szCs w:val="24"/>
              </w:rPr>
              <w:t>, carers, safeguarding matters and legislative duties</w:t>
            </w:r>
            <w:r w:rsidRPr="00C4711B">
              <w:rPr>
                <w:rFonts w:cs="Arial"/>
                <w:bCs/>
                <w:iCs/>
                <w:color w:val="000000"/>
                <w:sz w:val="24"/>
                <w:szCs w:val="24"/>
              </w:rPr>
              <w:t>.</w:t>
            </w:r>
          </w:p>
          <w:p w14:paraId="6F54F9C0" w14:textId="77777777" w:rsidR="00B848D6" w:rsidRPr="00C4711B" w:rsidRDefault="00B848D6" w:rsidP="00B848D6">
            <w:pPr>
              <w:pStyle w:val="ListParagraph"/>
              <w:rPr>
                <w:rFonts w:cs="Arial"/>
                <w:bCs/>
                <w:iCs/>
                <w:color w:val="000000"/>
                <w:sz w:val="24"/>
                <w:szCs w:val="24"/>
                <w:u w:val="single"/>
              </w:rPr>
            </w:pPr>
          </w:p>
          <w:p w14:paraId="2E6BA1F6" w14:textId="15A7EA57" w:rsidR="00B848D6" w:rsidRPr="00C4711B" w:rsidRDefault="00B848D6" w:rsidP="00B848D6">
            <w:pPr>
              <w:pStyle w:val="ListParagraph"/>
              <w:numPr>
                <w:ilvl w:val="0"/>
                <w:numId w:val="36"/>
              </w:numPr>
              <w:suppressAutoHyphens/>
              <w:spacing w:before="120" w:line="276" w:lineRule="auto"/>
              <w:ind w:hanging="578"/>
              <w:contextualSpacing/>
              <w:jc w:val="left"/>
              <w:rPr>
                <w:rFonts w:cs="Arial"/>
                <w:color w:val="000000"/>
                <w:sz w:val="24"/>
                <w:szCs w:val="24"/>
              </w:rPr>
            </w:pPr>
            <w:r w:rsidRPr="00C4711B">
              <w:rPr>
                <w:rFonts w:cs="Arial"/>
                <w:color w:val="000000"/>
                <w:sz w:val="24"/>
                <w:szCs w:val="24"/>
              </w:rPr>
              <w:t>Work in partnership with other Heads of Service, each a key member of the Council’s Management Team, leading the service towards the achievement of the overall corporate vision by pursuing best practice and innovative ways of workings.</w:t>
            </w:r>
          </w:p>
          <w:p w14:paraId="655057B7" w14:textId="77777777" w:rsidR="00B848D6" w:rsidRPr="00C4711B" w:rsidRDefault="00B848D6" w:rsidP="00B848D6">
            <w:pPr>
              <w:pStyle w:val="ListParagraph"/>
              <w:rPr>
                <w:rFonts w:cs="Arial"/>
                <w:color w:val="000000"/>
                <w:sz w:val="24"/>
                <w:szCs w:val="24"/>
              </w:rPr>
            </w:pPr>
          </w:p>
          <w:p w14:paraId="61E3C6FF" w14:textId="0B423C00" w:rsidR="00B848D6" w:rsidRPr="00C4711B" w:rsidRDefault="00B848D6" w:rsidP="00B848D6">
            <w:pPr>
              <w:pStyle w:val="ListParagraph"/>
              <w:numPr>
                <w:ilvl w:val="0"/>
                <w:numId w:val="36"/>
              </w:numPr>
              <w:tabs>
                <w:tab w:val="left" w:pos="720"/>
              </w:tabs>
              <w:suppressAutoHyphens/>
              <w:spacing w:before="120" w:line="276" w:lineRule="auto"/>
              <w:ind w:hanging="578"/>
              <w:contextualSpacing/>
              <w:jc w:val="left"/>
              <w:rPr>
                <w:rFonts w:cs="Arial"/>
                <w:color w:val="000000"/>
                <w:sz w:val="24"/>
                <w:szCs w:val="24"/>
              </w:rPr>
            </w:pPr>
            <w:r w:rsidRPr="00C4711B">
              <w:rPr>
                <w:rFonts w:cs="Arial"/>
                <w:color w:val="000000"/>
                <w:sz w:val="24"/>
                <w:szCs w:val="24"/>
              </w:rPr>
              <w:t>Develop positive, influential and productive internal and external partnerships.</w:t>
            </w:r>
          </w:p>
          <w:p w14:paraId="1DC69985" w14:textId="77777777" w:rsidR="00B848D6" w:rsidRPr="00C4711B" w:rsidRDefault="00B848D6" w:rsidP="00B848D6">
            <w:pPr>
              <w:pStyle w:val="ListParagraph"/>
              <w:tabs>
                <w:tab w:val="left" w:pos="720"/>
              </w:tabs>
              <w:suppressAutoHyphens/>
              <w:spacing w:before="120" w:line="276" w:lineRule="auto"/>
              <w:contextualSpacing/>
              <w:jc w:val="left"/>
              <w:rPr>
                <w:rFonts w:cs="Arial"/>
                <w:color w:val="000000"/>
                <w:sz w:val="24"/>
                <w:szCs w:val="24"/>
              </w:rPr>
            </w:pPr>
          </w:p>
          <w:p w14:paraId="53B3B617" w14:textId="797DA7A8" w:rsidR="00B848D6" w:rsidRPr="00C4711B" w:rsidRDefault="00B848D6" w:rsidP="00B848D6">
            <w:pPr>
              <w:pStyle w:val="ListParagraph"/>
              <w:numPr>
                <w:ilvl w:val="0"/>
                <w:numId w:val="36"/>
              </w:numPr>
              <w:tabs>
                <w:tab w:val="left" w:pos="720"/>
              </w:tabs>
              <w:suppressAutoHyphens/>
              <w:spacing w:before="120" w:line="276" w:lineRule="auto"/>
              <w:ind w:hanging="578"/>
              <w:contextualSpacing/>
              <w:jc w:val="left"/>
              <w:rPr>
                <w:rFonts w:cs="Arial"/>
                <w:color w:val="000000"/>
                <w:sz w:val="24"/>
                <w:szCs w:val="24"/>
              </w:rPr>
            </w:pPr>
            <w:r w:rsidRPr="00C4711B">
              <w:rPr>
                <w:rFonts w:cs="Arial"/>
                <w:sz w:val="24"/>
                <w:szCs w:val="24"/>
              </w:rPr>
              <w:t>Contribute to corporate teams tackling cross-cutting issues.</w:t>
            </w:r>
          </w:p>
          <w:p w14:paraId="42B780F8" w14:textId="77777777" w:rsidR="00B848D6" w:rsidRPr="00C4711B" w:rsidRDefault="00B848D6" w:rsidP="00B848D6">
            <w:pPr>
              <w:pStyle w:val="ListParagraph"/>
              <w:tabs>
                <w:tab w:val="left" w:pos="720"/>
              </w:tabs>
              <w:suppressAutoHyphens/>
              <w:spacing w:before="120" w:line="276" w:lineRule="auto"/>
              <w:contextualSpacing/>
              <w:jc w:val="left"/>
              <w:rPr>
                <w:rFonts w:cs="Arial"/>
                <w:color w:val="000000"/>
                <w:sz w:val="24"/>
                <w:szCs w:val="24"/>
              </w:rPr>
            </w:pPr>
          </w:p>
          <w:p w14:paraId="0BD3C56D" w14:textId="6439A3A4" w:rsidR="00B848D6" w:rsidRPr="00C4711B" w:rsidRDefault="00B848D6" w:rsidP="00B848D6">
            <w:pPr>
              <w:pStyle w:val="ListParagraph"/>
              <w:numPr>
                <w:ilvl w:val="0"/>
                <w:numId w:val="36"/>
              </w:numPr>
              <w:tabs>
                <w:tab w:val="left" w:pos="720"/>
              </w:tabs>
              <w:suppressAutoHyphens/>
              <w:spacing w:before="120" w:line="276" w:lineRule="auto"/>
              <w:ind w:hanging="578"/>
              <w:contextualSpacing/>
              <w:jc w:val="left"/>
              <w:rPr>
                <w:rFonts w:cs="Arial"/>
                <w:color w:val="000000"/>
                <w:sz w:val="24"/>
                <w:szCs w:val="24"/>
              </w:rPr>
            </w:pPr>
            <w:r w:rsidRPr="00C4711B">
              <w:rPr>
                <w:rFonts w:cs="Arial"/>
                <w:sz w:val="24"/>
                <w:szCs w:val="24"/>
              </w:rPr>
              <w:t>Act for the Director of Adult Social Services and Commissioning as required.</w:t>
            </w:r>
          </w:p>
          <w:p w14:paraId="52DF5903" w14:textId="77777777" w:rsidR="00B848D6" w:rsidRPr="00C4711B" w:rsidRDefault="00B848D6" w:rsidP="00B848D6">
            <w:pPr>
              <w:pStyle w:val="ListParagraph"/>
              <w:tabs>
                <w:tab w:val="left" w:pos="720"/>
              </w:tabs>
              <w:suppressAutoHyphens/>
              <w:spacing w:before="120" w:line="276" w:lineRule="auto"/>
              <w:contextualSpacing/>
              <w:jc w:val="left"/>
              <w:rPr>
                <w:rFonts w:cs="Arial"/>
                <w:color w:val="000000"/>
                <w:sz w:val="24"/>
                <w:szCs w:val="24"/>
              </w:rPr>
            </w:pPr>
          </w:p>
          <w:p w14:paraId="60C2B7C6" w14:textId="77777777" w:rsidR="00B848D6" w:rsidRPr="00C4711B" w:rsidRDefault="00B848D6" w:rsidP="00B848D6">
            <w:pPr>
              <w:spacing w:before="120" w:line="276" w:lineRule="auto"/>
              <w:rPr>
                <w:rFonts w:cs="Arial"/>
                <w:b/>
                <w:bCs/>
                <w:iCs/>
                <w:color w:val="000000"/>
                <w:sz w:val="24"/>
                <w:szCs w:val="24"/>
                <w:u w:val="single"/>
              </w:rPr>
            </w:pPr>
            <w:r w:rsidRPr="00C4711B">
              <w:rPr>
                <w:rFonts w:cs="Arial"/>
                <w:b/>
                <w:bCs/>
                <w:iCs/>
                <w:color w:val="000000"/>
                <w:sz w:val="24"/>
                <w:szCs w:val="24"/>
                <w:u w:val="single"/>
              </w:rPr>
              <w:t>Performance Management</w:t>
            </w:r>
          </w:p>
          <w:p w14:paraId="291103EB" w14:textId="44CE0ACC" w:rsidR="00B848D6" w:rsidRPr="00C4711B" w:rsidRDefault="00B848D6" w:rsidP="00B848D6">
            <w:pPr>
              <w:pStyle w:val="ListParagraph"/>
              <w:numPr>
                <w:ilvl w:val="0"/>
                <w:numId w:val="36"/>
              </w:numPr>
              <w:suppressAutoHyphens/>
              <w:spacing w:before="120" w:line="276" w:lineRule="auto"/>
              <w:ind w:hanging="578"/>
              <w:contextualSpacing/>
              <w:jc w:val="left"/>
              <w:rPr>
                <w:rFonts w:cs="Arial"/>
                <w:bCs/>
                <w:iCs/>
                <w:color w:val="000000"/>
                <w:sz w:val="24"/>
                <w:szCs w:val="24"/>
              </w:rPr>
            </w:pPr>
            <w:r w:rsidRPr="00C4711B">
              <w:rPr>
                <w:rFonts w:cs="Arial"/>
                <w:bCs/>
                <w:iCs/>
                <w:color w:val="000000"/>
                <w:sz w:val="24"/>
                <w:szCs w:val="24"/>
              </w:rPr>
              <w:t>Within the corporate framework, establish processes for managers to monitor and evaluate standards of service and performance which take account of service user and carer needs and the provision of efficient and effective services which provide value for money.</w:t>
            </w:r>
          </w:p>
          <w:p w14:paraId="6EBBC73E" w14:textId="77777777" w:rsidR="00E14D5D" w:rsidRPr="00C4711B" w:rsidRDefault="00E14D5D" w:rsidP="00E14D5D">
            <w:pPr>
              <w:pStyle w:val="ListParagraph"/>
              <w:suppressAutoHyphens/>
              <w:spacing w:before="120" w:line="276" w:lineRule="auto"/>
              <w:contextualSpacing/>
              <w:jc w:val="left"/>
              <w:rPr>
                <w:rFonts w:cs="Arial"/>
                <w:bCs/>
                <w:iCs/>
                <w:color w:val="000000"/>
                <w:sz w:val="24"/>
                <w:szCs w:val="24"/>
              </w:rPr>
            </w:pPr>
          </w:p>
          <w:p w14:paraId="0CD01D46" w14:textId="3B1D10B0" w:rsidR="00B848D6" w:rsidRPr="00C4711B" w:rsidRDefault="00B848D6" w:rsidP="00B848D6">
            <w:pPr>
              <w:pStyle w:val="ListParagraph"/>
              <w:numPr>
                <w:ilvl w:val="0"/>
                <w:numId w:val="36"/>
              </w:numPr>
              <w:suppressAutoHyphens/>
              <w:spacing w:before="120" w:line="276" w:lineRule="auto"/>
              <w:ind w:hanging="578"/>
              <w:contextualSpacing/>
              <w:jc w:val="left"/>
              <w:rPr>
                <w:rFonts w:cs="Arial"/>
                <w:bCs/>
                <w:iCs/>
                <w:color w:val="000000"/>
                <w:sz w:val="24"/>
                <w:szCs w:val="24"/>
              </w:rPr>
            </w:pPr>
            <w:r w:rsidRPr="00C4711B">
              <w:rPr>
                <w:rFonts w:cs="Arial"/>
                <w:bCs/>
                <w:iCs/>
                <w:color w:val="000000"/>
                <w:sz w:val="24"/>
                <w:szCs w:val="24"/>
              </w:rPr>
              <w:t xml:space="preserve">Ensure effective performance management systems are developed and maintained to ensure the delivery of effective social care services to adults and or their </w:t>
            </w:r>
            <w:proofErr w:type="spellStart"/>
            <w:r w:rsidRPr="00C4711B">
              <w:rPr>
                <w:rFonts w:cs="Arial"/>
                <w:bCs/>
                <w:iCs/>
                <w:color w:val="000000"/>
                <w:sz w:val="24"/>
                <w:szCs w:val="24"/>
              </w:rPr>
              <w:t>carers</w:t>
            </w:r>
            <w:proofErr w:type="spellEnd"/>
            <w:r w:rsidRPr="00C4711B">
              <w:rPr>
                <w:rFonts w:cs="Arial"/>
                <w:bCs/>
                <w:iCs/>
                <w:color w:val="000000"/>
                <w:sz w:val="24"/>
                <w:szCs w:val="24"/>
              </w:rPr>
              <w:t>.</w:t>
            </w:r>
          </w:p>
          <w:p w14:paraId="122AA95B" w14:textId="77777777" w:rsidR="00E14D5D" w:rsidRPr="00C4711B" w:rsidRDefault="00E14D5D" w:rsidP="00E14D5D">
            <w:pPr>
              <w:pStyle w:val="ListParagraph"/>
              <w:rPr>
                <w:rFonts w:cs="Arial"/>
                <w:bCs/>
                <w:iCs/>
                <w:color w:val="000000"/>
                <w:sz w:val="24"/>
                <w:szCs w:val="24"/>
              </w:rPr>
            </w:pPr>
          </w:p>
          <w:p w14:paraId="26FFC42C" w14:textId="77777777" w:rsidR="00B848D6" w:rsidRPr="00C4711B" w:rsidRDefault="00B848D6" w:rsidP="00B848D6">
            <w:pPr>
              <w:pStyle w:val="ListParagraph"/>
              <w:numPr>
                <w:ilvl w:val="0"/>
                <w:numId w:val="36"/>
              </w:numPr>
              <w:suppressAutoHyphens/>
              <w:spacing w:before="120" w:line="276" w:lineRule="auto"/>
              <w:ind w:hanging="578"/>
              <w:contextualSpacing/>
              <w:jc w:val="left"/>
              <w:rPr>
                <w:rFonts w:cs="Arial"/>
                <w:bCs/>
                <w:iCs/>
                <w:color w:val="000000"/>
                <w:sz w:val="24"/>
                <w:szCs w:val="24"/>
              </w:rPr>
            </w:pPr>
            <w:r w:rsidRPr="00C4711B">
              <w:rPr>
                <w:rFonts w:cs="Arial"/>
                <w:bCs/>
                <w:iCs/>
                <w:color w:val="000000"/>
                <w:sz w:val="24"/>
                <w:szCs w:val="24"/>
              </w:rPr>
              <w:t>Ensure that strong, quality audit and assurance systems are in place.</w:t>
            </w:r>
          </w:p>
          <w:p w14:paraId="64B281FD" w14:textId="77777777" w:rsidR="00E14D5D" w:rsidRPr="00C4711B" w:rsidRDefault="00E14D5D" w:rsidP="00E14D5D">
            <w:pPr>
              <w:pStyle w:val="ListParagraph"/>
              <w:rPr>
                <w:rFonts w:cs="Arial"/>
                <w:bCs/>
                <w:iCs/>
                <w:color w:val="000000"/>
                <w:sz w:val="24"/>
                <w:szCs w:val="24"/>
              </w:rPr>
            </w:pPr>
          </w:p>
          <w:p w14:paraId="3D15993C" w14:textId="77777777" w:rsidR="00B848D6" w:rsidRPr="00C4711B" w:rsidRDefault="00B848D6" w:rsidP="00B848D6">
            <w:pPr>
              <w:pStyle w:val="ListParagraph"/>
              <w:numPr>
                <w:ilvl w:val="0"/>
                <w:numId w:val="36"/>
              </w:numPr>
              <w:suppressAutoHyphens/>
              <w:spacing w:before="120" w:line="276" w:lineRule="auto"/>
              <w:ind w:hanging="578"/>
              <w:contextualSpacing/>
              <w:jc w:val="left"/>
              <w:rPr>
                <w:rFonts w:cs="Arial"/>
                <w:bCs/>
                <w:iCs/>
                <w:color w:val="000000"/>
                <w:sz w:val="24"/>
                <w:szCs w:val="24"/>
              </w:rPr>
            </w:pPr>
            <w:r w:rsidRPr="00C4711B">
              <w:rPr>
                <w:rFonts w:cs="Arial"/>
                <w:bCs/>
                <w:iCs/>
                <w:color w:val="000000"/>
                <w:sz w:val="24"/>
                <w:szCs w:val="24"/>
              </w:rPr>
              <w:t>Ensure the effective co-ordination, management and deployment of all resources, including budgetary control, within the service area, using established decision-making processes and in accordance with professional procedures and the Council’s standing orders and financial regulations.</w:t>
            </w:r>
          </w:p>
          <w:p w14:paraId="5CC5F8DA" w14:textId="77777777" w:rsidR="00E14D5D" w:rsidRPr="00C4711B" w:rsidRDefault="00E14D5D" w:rsidP="00E14D5D">
            <w:pPr>
              <w:pStyle w:val="ListParagraph"/>
              <w:rPr>
                <w:rFonts w:cs="Arial"/>
                <w:bCs/>
                <w:iCs/>
                <w:color w:val="000000"/>
                <w:sz w:val="24"/>
                <w:szCs w:val="24"/>
              </w:rPr>
            </w:pPr>
          </w:p>
          <w:p w14:paraId="00A4770E" w14:textId="1D123094" w:rsidR="00B848D6" w:rsidRPr="00C4711B" w:rsidRDefault="00B848D6" w:rsidP="00B848D6">
            <w:pPr>
              <w:pStyle w:val="ListParagraph"/>
              <w:numPr>
                <w:ilvl w:val="0"/>
                <w:numId w:val="36"/>
              </w:numPr>
              <w:suppressAutoHyphens/>
              <w:spacing w:before="120" w:line="276" w:lineRule="auto"/>
              <w:ind w:hanging="578"/>
              <w:contextualSpacing/>
              <w:jc w:val="left"/>
              <w:rPr>
                <w:rFonts w:cs="Arial"/>
                <w:bCs/>
                <w:iCs/>
                <w:color w:val="000000"/>
                <w:sz w:val="24"/>
                <w:szCs w:val="24"/>
              </w:rPr>
            </w:pPr>
            <w:r w:rsidRPr="00C4711B">
              <w:rPr>
                <w:rFonts w:cs="Arial"/>
                <w:bCs/>
                <w:iCs/>
                <w:color w:val="000000"/>
                <w:sz w:val="24"/>
                <w:szCs w:val="24"/>
              </w:rPr>
              <w:t xml:space="preserve">Manage risk to young people, adults and or their </w:t>
            </w:r>
            <w:proofErr w:type="spellStart"/>
            <w:r w:rsidRPr="00C4711B">
              <w:rPr>
                <w:rFonts w:cs="Arial"/>
                <w:bCs/>
                <w:iCs/>
                <w:color w:val="000000"/>
                <w:sz w:val="24"/>
                <w:szCs w:val="24"/>
              </w:rPr>
              <w:t>carers</w:t>
            </w:r>
            <w:proofErr w:type="spellEnd"/>
            <w:r w:rsidRPr="00C4711B">
              <w:rPr>
                <w:rFonts w:cs="Arial"/>
                <w:bCs/>
                <w:iCs/>
                <w:color w:val="000000"/>
                <w:sz w:val="24"/>
                <w:szCs w:val="24"/>
              </w:rPr>
              <w:t>, employees and to the reputation of the Council.</w:t>
            </w:r>
          </w:p>
          <w:p w14:paraId="39D8EFE8" w14:textId="77777777" w:rsidR="00B848D6" w:rsidRPr="00C4711B" w:rsidRDefault="00B848D6" w:rsidP="00B848D6">
            <w:pPr>
              <w:suppressAutoHyphens/>
              <w:spacing w:before="120" w:line="276" w:lineRule="auto"/>
              <w:contextualSpacing/>
              <w:jc w:val="left"/>
              <w:rPr>
                <w:rFonts w:cs="Arial"/>
                <w:bCs/>
                <w:iCs/>
                <w:color w:val="000000"/>
                <w:sz w:val="24"/>
                <w:szCs w:val="24"/>
              </w:rPr>
            </w:pPr>
          </w:p>
          <w:p w14:paraId="58AF554B" w14:textId="33EA7CD3" w:rsidR="00B848D6" w:rsidRPr="00C4711B" w:rsidRDefault="00B848D6" w:rsidP="00B848D6">
            <w:pPr>
              <w:suppressAutoHyphens/>
              <w:spacing w:before="120" w:line="276" w:lineRule="auto"/>
              <w:contextualSpacing/>
              <w:jc w:val="left"/>
              <w:rPr>
                <w:rFonts w:cs="Arial"/>
                <w:b/>
                <w:iCs/>
                <w:color w:val="000000"/>
                <w:sz w:val="24"/>
                <w:szCs w:val="24"/>
                <w:u w:val="single"/>
              </w:rPr>
            </w:pPr>
            <w:r w:rsidRPr="00C4711B">
              <w:rPr>
                <w:rFonts w:cs="Arial"/>
                <w:b/>
                <w:iCs/>
                <w:color w:val="000000"/>
                <w:sz w:val="24"/>
                <w:szCs w:val="24"/>
                <w:u w:val="single"/>
              </w:rPr>
              <w:t>Operational Management/Service Delivery</w:t>
            </w:r>
          </w:p>
          <w:p w14:paraId="6E1F8515" w14:textId="77777777" w:rsidR="00B848D6" w:rsidRPr="00C4711B" w:rsidRDefault="00B848D6" w:rsidP="00B848D6">
            <w:pPr>
              <w:suppressAutoHyphens/>
              <w:spacing w:before="120" w:line="276" w:lineRule="auto"/>
              <w:contextualSpacing/>
              <w:jc w:val="left"/>
              <w:rPr>
                <w:rFonts w:cs="Arial"/>
                <w:bCs/>
                <w:sz w:val="24"/>
                <w:szCs w:val="24"/>
              </w:rPr>
            </w:pPr>
          </w:p>
          <w:p w14:paraId="08280020" w14:textId="77777777" w:rsidR="00B848D6" w:rsidRPr="00C4711B" w:rsidRDefault="00B848D6" w:rsidP="00B848D6">
            <w:pPr>
              <w:numPr>
                <w:ilvl w:val="0"/>
                <w:numId w:val="42"/>
              </w:numPr>
              <w:suppressAutoHyphens/>
              <w:spacing w:before="120"/>
              <w:jc w:val="left"/>
              <w:rPr>
                <w:rFonts w:cs="Arial"/>
                <w:bCs/>
                <w:iCs/>
                <w:color w:val="000000"/>
                <w:sz w:val="24"/>
                <w:szCs w:val="24"/>
                <w:lang w:val="en-US"/>
              </w:rPr>
            </w:pPr>
            <w:r w:rsidRPr="00C4711B">
              <w:rPr>
                <w:rFonts w:cs="Arial"/>
                <w:bCs/>
                <w:iCs/>
                <w:color w:val="000000"/>
                <w:sz w:val="24"/>
                <w:szCs w:val="24"/>
                <w:lang w:val="en-US"/>
              </w:rPr>
              <w:lastRenderedPageBreak/>
              <w:t xml:space="preserve">Provide leadership and management to the Adult Social Services and </w:t>
            </w:r>
            <w:proofErr w:type="gramStart"/>
            <w:r w:rsidRPr="00C4711B">
              <w:rPr>
                <w:rFonts w:cs="Arial"/>
                <w:bCs/>
                <w:iCs/>
                <w:color w:val="000000"/>
                <w:sz w:val="24"/>
                <w:szCs w:val="24"/>
                <w:lang w:val="en-US"/>
              </w:rPr>
              <w:t>Commissioning  Service</w:t>
            </w:r>
            <w:proofErr w:type="gramEnd"/>
            <w:r w:rsidRPr="00C4711B">
              <w:rPr>
                <w:rFonts w:cs="Arial"/>
                <w:bCs/>
                <w:iCs/>
                <w:color w:val="000000"/>
                <w:sz w:val="24"/>
                <w:szCs w:val="24"/>
                <w:lang w:val="en-US"/>
              </w:rPr>
              <w:t xml:space="preserve"> to achieve financial, legislative and policy objectives through an appropriate management ethos and culture.</w:t>
            </w:r>
          </w:p>
          <w:p w14:paraId="019990CA" w14:textId="77777777" w:rsidR="00B848D6" w:rsidRPr="00C4711B" w:rsidRDefault="00B848D6" w:rsidP="00B848D6">
            <w:pPr>
              <w:numPr>
                <w:ilvl w:val="0"/>
                <w:numId w:val="42"/>
              </w:numPr>
              <w:suppressAutoHyphens/>
              <w:spacing w:before="120"/>
              <w:jc w:val="left"/>
              <w:rPr>
                <w:rFonts w:cs="Arial"/>
                <w:bCs/>
                <w:iCs/>
                <w:color w:val="000000"/>
                <w:sz w:val="24"/>
                <w:szCs w:val="24"/>
                <w:lang w:val="en-US"/>
              </w:rPr>
            </w:pPr>
            <w:r w:rsidRPr="00C4711B">
              <w:rPr>
                <w:rFonts w:cs="Arial"/>
                <w:bCs/>
                <w:iCs/>
                <w:color w:val="000000"/>
                <w:sz w:val="24"/>
                <w:szCs w:val="24"/>
                <w:lang w:val="en-US"/>
              </w:rPr>
              <w:t xml:space="preserve">Lead and direct the activities of the service area to </w:t>
            </w:r>
            <w:proofErr w:type="spellStart"/>
            <w:r w:rsidRPr="00C4711B">
              <w:rPr>
                <w:rFonts w:cs="Arial"/>
                <w:bCs/>
                <w:iCs/>
                <w:color w:val="000000"/>
                <w:sz w:val="24"/>
                <w:szCs w:val="24"/>
                <w:lang w:val="en-US"/>
              </w:rPr>
              <w:t>optimise</w:t>
            </w:r>
            <w:proofErr w:type="spellEnd"/>
            <w:r w:rsidRPr="00C4711B">
              <w:rPr>
                <w:rFonts w:cs="Arial"/>
                <w:bCs/>
                <w:iCs/>
                <w:color w:val="000000"/>
                <w:sz w:val="24"/>
                <w:szCs w:val="24"/>
                <w:lang w:val="en-US"/>
              </w:rPr>
              <w:t xml:space="preserve"> the use of resources, respond effectively to current priorities and plan to meet future requirements, reacting and adapting quickly to any changes required. </w:t>
            </w:r>
          </w:p>
          <w:p w14:paraId="4870A97B" w14:textId="77777777" w:rsidR="00B848D6" w:rsidRPr="00C4711B" w:rsidRDefault="00B848D6" w:rsidP="00B848D6">
            <w:pPr>
              <w:suppressAutoHyphens/>
              <w:spacing w:before="120" w:line="276" w:lineRule="auto"/>
              <w:contextualSpacing/>
              <w:jc w:val="left"/>
              <w:rPr>
                <w:rFonts w:cs="Arial"/>
                <w:bCs/>
                <w:sz w:val="24"/>
                <w:szCs w:val="24"/>
              </w:rPr>
            </w:pPr>
          </w:p>
          <w:p w14:paraId="6E69522C" w14:textId="77777777" w:rsidR="00B848D6" w:rsidRPr="00C4711B" w:rsidRDefault="00B848D6" w:rsidP="00B848D6">
            <w:pPr>
              <w:numPr>
                <w:ilvl w:val="0"/>
                <w:numId w:val="38"/>
              </w:numPr>
              <w:jc w:val="left"/>
              <w:rPr>
                <w:rFonts w:cs="Arial"/>
                <w:sz w:val="24"/>
                <w:szCs w:val="24"/>
                <w:lang w:val="en-US"/>
              </w:rPr>
            </w:pPr>
            <w:r w:rsidRPr="00C4711B">
              <w:rPr>
                <w:rFonts w:cs="Arial"/>
                <w:bCs/>
                <w:iCs/>
                <w:color w:val="000000"/>
                <w:sz w:val="24"/>
                <w:szCs w:val="24"/>
                <w:lang w:val="en-US"/>
              </w:rPr>
              <w:t>Develop strategic service and work plans and appropriate inter agency joint planning.  Ensure strategies and plans respond to and reflect service user needs and changes in legislation.</w:t>
            </w:r>
          </w:p>
          <w:p w14:paraId="59824351" w14:textId="77777777" w:rsidR="00B848D6" w:rsidRPr="00C4711B" w:rsidRDefault="00B848D6" w:rsidP="00B848D6">
            <w:pPr>
              <w:ind w:left="720"/>
              <w:jc w:val="left"/>
              <w:rPr>
                <w:rFonts w:cs="Arial"/>
                <w:sz w:val="24"/>
                <w:szCs w:val="24"/>
                <w:lang w:val="en-US"/>
              </w:rPr>
            </w:pPr>
          </w:p>
          <w:p w14:paraId="220E75A2" w14:textId="77777777" w:rsidR="00E2570C" w:rsidRPr="00C4711B" w:rsidRDefault="00E2570C" w:rsidP="00E2570C">
            <w:pPr>
              <w:numPr>
                <w:ilvl w:val="0"/>
                <w:numId w:val="38"/>
              </w:numPr>
              <w:suppressAutoHyphens/>
              <w:spacing w:before="120"/>
              <w:jc w:val="left"/>
              <w:rPr>
                <w:rFonts w:cs="Arial"/>
                <w:bCs/>
                <w:iCs/>
                <w:color w:val="000000"/>
                <w:sz w:val="24"/>
                <w:szCs w:val="24"/>
                <w:lang w:val="en-US"/>
              </w:rPr>
            </w:pPr>
            <w:r w:rsidRPr="00C4711B">
              <w:rPr>
                <w:rFonts w:cs="Arial"/>
                <w:bCs/>
                <w:iCs/>
                <w:color w:val="000000"/>
                <w:sz w:val="24"/>
                <w:szCs w:val="24"/>
                <w:lang w:val="en-US"/>
              </w:rPr>
              <w:t>Responsibility for commissioning and de-commissioning services and renegotiating and monitoring service contracts in response to social care needs, having due regard to the values which underpin the service to be delivered and the Council’s financial requirements.</w:t>
            </w:r>
          </w:p>
          <w:p w14:paraId="1FC37A21" w14:textId="77777777" w:rsidR="00E2570C" w:rsidRPr="00C4711B" w:rsidRDefault="00E2570C" w:rsidP="00E2570C">
            <w:pPr>
              <w:suppressAutoHyphens/>
              <w:spacing w:before="120"/>
              <w:ind w:left="720"/>
              <w:jc w:val="left"/>
              <w:rPr>
                <w:rFonts w:cs="Arial"/>
                <w:bCs/>
                <w:iCs/>
                <w:color w:val="000000"/>
                <w:sz w:val="24"/>
                <w:szCs w:val="24"/>
                <w:lang w:val="en-US"/>
              </w:rPr>
            </w:pPr>
          </w:p>
          <w:p w14:paraId="29311942" w14:textId="77777777" w:rsidR="00E2570C" w:rsidRPr="00C4711B" w:rsidRDefault="00E2570C" w:rsidP="00E2570C">
            <w:pPr>
              <w:framePr w:hSpace="180" w:wrap="around" w:vAnchor="text" w:hAnchor="margin" w:x="-176" w:y="191"/>
              <w:numPr>
                <w:ilvl w:val="0"/>
                <w:numId w:val="38"/>
              </w:numPr>
              <w:jc w:val="left"/>
              <w:rPr>
                <w:rFonts w:cs="Arial"/>
                <w:sz w:val="24"/>
                <w:szCs w:val="24"/>
                <w:lang w:val="en-US"/>
              </w:rPr>
            </w:pPr>
            <w:r w:rsidRPr="00C4711B">
              <w:rPr>
                <w:rFonts w:cs="Arial"/>
                <w:bCs/>
                <w:iCs/>
                <w:color w:val="000000"/>
                <w:sz w:val="24"/>
                <w:szCs w:val="24"/>
                <w:lang w:val="en-US"/>
              </w:rPr>
              <w:t>Lead the quality agenda for adults in respect of the provision of support within the service and on an inter-agency basis, working closely with the Safeguarding Adults Board as well in respect of this.</w:t>
            </w:r>
          </w:p>
          <w:p w14:paraId="5BA2C793" w14:textId="77777777" w:rsidR="00E2570C" w:rsidRPr="00C4711B" w:rsidRDefault="00E2570C" w:rsidP="00E2570C">
            <w:pPr>
              <w:numPr>
                <w:ilvl w:val="0"/>
                <w:numId w:val="38"/>
              </w:numPr>
              <w:spacing w:before="120"/>
              <w:jc w:val="left"/>
              <w:rPr>
                <w:rFonts w:cs="Arial"/>
                <w:bCs/>
                <w:iCs/>
                <w:color w:val="000000"/>
                <w:sz w:val="24"/>
                <w:szCs w:val="24"/>
                <w:lang w:val="en-US"/>
              </w:rPr>
            </w:pPr>
            <w:r w:rsidRPr="00C4711B">
              <w:rPr>
                <w:rFonts w:cs="Arial"/>
                <w:bCs/>
                <w:iCs/>
                <w:color w:val="000000"/>
                <w:sz w:val="24"/>
                <w:szCs w:val="24"/>
                <w:lang w:val="en-US"/>
              </w:rPr>
              <w:t>Lead as appropriate on joint planning issues for adults and their carers; enabling the views of people who draw upon care and support and their carers to influence service development proposals for social care and wider services.</w:t>
            </w:r>
          </w:p>
          <w:p w14:paraId="0ECF4100" w14:textId="77777777" w:rsidR="00E2570C" w:rsidRPr="00C4711B" w:rsidRDefault="00E2570C" w:rsidP="00E2570C">
            <w:pPr>
              <w:numPr>
                <w:ilvl w:val="0"/>
                <w:numId w:val="42"/>
              </w:numPr>
              <w:suppressAutoHyphens/>
              <w:spacing w:before="120"/>
              <w:jc w:val="left"/>
              <w:rPr>
                <w:rFonts w:cs="Arial"/>
                <w:bCs/>
                <w:iCs/>
                <w:color w:val="000000"/>
                <w:sz w:val="24"/>
                <w:szCs w:val="24"/>
                <w:lang w:val="en-US"/>
              </w:rPr>
            </w:pPr>
            <w:r w:rsidRPr="00C4711B">
              <w:rPr>
                <w:rFonts w:cs="Arial"/>
                <w:bCs/>
                <w:iCs/>
                <w:color w:val="000000"/>
                <w:sz w:val="24"/>
                <w:szCs w:val="24"/>
                <w:lang w:val="en-US"/>
              </w:rPr>
              <w:t>Develop innovative responses to the challenges facing the Council in relation to its adult social care. Lead the strategic development of services through changes in the local and national landscape, transforming services as appropriate.</w:t>
            </w:r>
          </w:p>
          <w:p w14:paraId="3FFD545F" w14:textId="77777777" w:rsidR="00E2570C" w:rsidRPr="00C4711B" w:rsidRDefault="00E2570C" w:rsidP="00E2570C">
            <w:pPr>
              <w:numPr>
                <w:ilvl w:val="0"/>
                <w:numId w:val="42"/>
              </w:numPr>
              <w:suppressAutoHyphens/>
              <w:spacing w:before="120"/>
              <w:jc w:val="left"/>
              <w:rPr>
                <w:rFonts w:cs="Arial"/>
                <w:bCs/>
                <w:iCs/>
                <w:color w:val="000000"/>
                <w:sz w:val="24"/>
                <w:szCs w:val="24"/>
                <w:lang w:val="en-US"/>
              </w:rPr>
            </w:pPr>
            <w:r w:rsidRPr="00C4711B">
              <w:rPr>
                <w:rFonts w:cs="Arial"/>
                <w:bCs/>
                <w:iCs/>
                <w:color w:val="000000"/>
                <w:sz w:val="24"/>
                <w:szCs w:val="24"/>
                <w:lang w:val="en-US"/>
              </w:rPr>
              <w:t>Provide effective leadership, guidance, and support within the service to enable appropriate responses to sensitive and demanding situations involving the most vulnerable groups. Make decisions and exercise professional judgement accordingly.</w:t>
            </w:r>
          </w:p>
          <w:p w14:paraId="749AA344" w14:textId="77777777" w:rsidR="00E2570C" w:rsidRPr="00C4711B" w:rsidRDefault="00E2570C" w:rsidP="00E2570C">
            <w:pPr>
              <w:numPr>
                <w:ilvl w:val="0"/>
                <w:numId w:val="42"/>
              </w:numPr>
              <w:suppressAutoHyphens/>
              <w:spacing w:before="120"/>
              <w:jc w:val="left"/>
              <w:rPr>
                <w:rFonts w:cs="Arial"/>
                <w:bCs/>
                <w:iCs/>
                <w:color w:val="000000"/>
                <w:sz w:val="24"/>
                <w:szCs w:val="24"/>
                <w:lang w:val="en-US"/>
              </w:rPr>
            </w:pPr>
            <w:r w:rsidRPr="00C4711B">
              <w:rPr>
                <w:rFonts w:cs="Arial"/>
                <w:bCs/>
                <w:iCs/>
                <w:color w:val="000000"/>
                <w:sz w:val="24"/>
                <w:szCs w:val="24"/>
                <w:lang w:val="en-US"/>
              </w:rPr>
              <w:t>Oversee issues of quality and risk in relation to the work of the service. Lead a culture of service improvement, overseeing work, to support the well-being of employee and people who draw upon care and support.</w:t>
            </w:r>
          </w:p>
          <w:p w14:paraId="6B7650FA" w14:textId="77777777" w:rsidR="00E2570C" w:rsidRPr="00C4711B" w:rsidRDefault="00E2570C" w:rsidP="00E2570C">
            <w:pPr>
              <w:numPr>
                <w:ilvl w:val="0"/>
                <w:numId w:val="42"/>
              </w:numPr>
              <w:suppressAutoHyphens/>
              <w:spacing w:before="120"/>
              <w:jc w:val="left"/>
              <w:rPr>
                <w:rFonts w:cs="Arial"/>
                <w:bCs/>
                <w:iCs/>
                <w:color w:val="000000"/>
                <w:sz w:val="24"/>
                <w:szCs w:val="24"/>
                <w:lang w:val="en-US"/>
              </w:rPr>
            </w:pPr>
            <w:r w:rsidRPr="00C4711B">
              <w:rPr>
                <w:rFonts w:cs="Arial"/>
                <w:bCs/>
                <w:iCs/>
                <w:color w:val="000000"/>
                <w:sz w:val="24"/>
                <w:szCs w:val="24"/>
                <w:lang w:val="en-US"/>
              </w:rPr>
              <w:t xml:space="preserve">Lead the corporate agenda for adults and their </w:t>
            </w:r>
            <w:proofErr w:type="spellStart"/>
            <w:r w:rsidRPr="00C4711B">
              <w:rPr>
                <w:rFonts w:cs="Arial"/>
                <w:bCs/>
                <w:iCs/>
                <w:color w:val="000000"/>
                <w:sz w:val="24"/>
                <w:szCs w:val="24"/>
                <w:lang w:val="en-US"/>
              </w:rPr>
              <w:t>carers</w:t>
            </w:r>
            <w:proofErr w:type="spellEnd"/>
            <w:r w:rsidRPr="00C4711B">
              <w:rPr>
                <w:rFonts w:cs="Arial"/>
                <w:bCs/>
                <w:iCs/>
                <w:color w:val="000000"/>
                <w:sz w:val="24"/>
                <w:szCs w:val="24"/>
                <w:lang w:val="en-US"/>
              </w:rPr>
              <w:t>, promoting the importance of coproduction and advise Elected Members, particularly the Lead Member for Adults, Health and Independence, and the Scrutiny Commissions, as appropriate.</w:t>
            </w:r>
          </w:p>
          <w:p w14:paraId="350D689A" w14:textId="77777777" w:rsidR="00E2570C" w:rsidRPr="00C4711B" w:rsidRDefault="00E2570C" w:rsidP="00E2570C">
            <w:pPr>
              <w:numPr>
                <w:ilvl w:val="0"/>
                <w:numId w:val="44"/>
              </w:numPr>
              <w:suppressAutoHyphens/>
              <w:spacing w:before="120" w:after="120"/>
              <w:ind w:left="714" w:hanging="357"/>
              <w:jc w:val="left"/>
              <w:rPr>
                <w:rFonts w:cs="Arial"/>
                <w:color w:val="000000"/>
                <w:sz w:val="24"/>
                <w:szCs w:val="24"/>
                <w:lang w:val="en-US"/>
              </w:rPr>
            </w:pPr>
            <w:r w:rsidRPr="00C4711B">
              <w:rPr>
                <w:rFonts w:cs="Arial"/>
                <w:bCs/>
                <w:iCs/>
                <w:color w:val="000000"/>
                <w:sz w:val="24"/>
                <w:szCs w:val="24"/>
                <w:lang w:val="en-US"/>
              </w:rPr>
              <w:t xml:space="preserve">Be an active contributor to partnerships, inspiring connections between teams and services </w:t>
            </w:r>
            <w:proofErr w:type="gramStart"/>
            <w:r w:rsidRPr="00C4711B">
              <w:rPr>
                <w:rFonts w:cs="Arial"/>
                <w:bCs/>
                <w:iCs/>
                <w:color w:val="000000"/>
                <w:sz w:val="24"/>
                <w:szCs w:val="24"/>
                <w:lang w:val="en-US"/>
              </w:rPr>
              <w:t>in order to</w:t>
            </w:r>
            <w:proofErr w:type="gramEnd"/>
            <w:r w:rsidRPr="00C4711B">
              <w:rPr>
                <w:rFonts w:cs="Arial"/>
                <w:bCs/>
                <w:iCs/>
                <w:color w:val="000000"/>
                <w:sz w:val="24"/>
                <w:szCs w:val="24"/>
                <w:lang w:val="en-US"/>
              </w:rPr>
              <w:t xml:space="preserve"> improve outcomes for adults and or their </w:t>
            </w:r>
            <w:proofErr w:type="spellStart"/>
            <w:r w:rsidRPr="00C4711B">
              <w:rPr>
                <w:rFonts w:cs="Arial"/>
                <w:bCs/>
                <w:iCs/>
                <w:color w:val="000000"/>
                <w:sz w:val="24"/>
                <w:szCs w:val="24"/>
                <w:lang w:val="en-US"/>
              </w:rPr>
              <w:t>carers</w:t>
            </w:r>
            <w:proofErr w:type="spellEnd"/>
            <w:r w:rsidRPr="00C4711B">
              <w:rPr>
                <w:rFonts w:cs="Arial"/>
                <w:bCs/>
                <w:iCs/>
                <w:color w:val="000000"/>
                <w:sz w:val="24"/>
                <w:szCs w:val="24"/>
                <w:lang w:val="en-US"/>
              </w:rPr>
              <w:t>.</w:t>
            </w:r>
          </w:p>
          <w:p w14:paraId="5E72B76E" w14:textId="77777777" w:rsidR="00E2570C" w:rsidRPr="00C4711B" w:rsidRDefault="00E2570C" w:rsidP="00E2570C">
            <w:pPr>
              <w:numPr>
                <w:ilvl w:val="0"/>
                <w:numId w:val="44"/>
              </w:numPr>
              <w:suppressAutoHyphens/>
              <w:spacing w:before="120" w:after="120"/>
              <w:ind w:left="714" w:hanging="357"/>
              <w:jc w:val="left"/>
              <w:rPr>
                <w:rFonts w:cs="Arial"/>
                <w:color w:val="000000"/>
                <w:sz w:val="24"/>
                <w:szCs w:val="24"/>
                <w:lang w:val="en-US"/>
              </w:rPr>
            </w:pPr>
            <w:r w:rsidRPr="00C4711B">
              <w:rPr>
                <w:rFonts w:cs="Arial"/>
                <w:color w:val="000000"/>
                <w:sz w:val="24"/>
                <w:szCs w:val="24"/>
                <w:lang w:val="en-US"/>
              </w:rPr>
              <w:t>Effectively manage the workforce ensuring that all employees operate within a productive environment and learning culture which is both conducive to the continuous improvement and performance of the service.</w:t>
            </w:r>
          </w:p>
          <w:p w14:paraId="71F3EED8" w14:textId="77777777" w:rsidR="00E2570C" w:rsidRPr="00C4711B" w:rsidRDefault="00E2570C" w:rsidP="00E2570C">
            <w:pPr>
              <w:numPr>
                <w:ilvl w:val="0"/>
                <w:numId w:val="44"/>
              </w:numPr>
              <w:suppressAutoHyphens/>
              <w:spacing w:before="120" w:after="120"/>
              <w:ind w:left="714" w:hanging="357"/>
              <w:jc w:val="left"/>
              <w:rPr>
                <w:rFonts w:cs="Arial"/>
                <w:color w:val="000000"/>
                <w:sz w:val="24"/>
                <w:szCs w:val="24"/>
                <w:lang w:val="en-US"/>
              </w:rPr>
            </w:pPr>
            <w:r w:rsidRPr="00C4711B">
              <w:rPr>
                <w:rFonts w:cs="Arial"/>
                <w:color w:val="000000"/>
                <w:sz w:val="24"/>
                <w:szCs w:val="24"/>
                <w:lang w:val="en-US"/>
              </w:rPr>
              <w:t xml:space="preserve">Ensure the voice of the person is heard in everything we do by making authentic co-production business as usual’ so our residents and people using adult social care </w:t>
            </w:r>
            <w:proofErr w:type="gramStart"/>
            <w:r w:rsidRPr="00C4711B">
              <w:rPr>
                <w:rFonts w:cs="Arial"/>
                <w:color w:val="000000"/>
                <w:sz w:val="24"/>
                <w:szCs w:val="24"/>
                <w:lang w:val="en-US"/>
              </w:rPr>
              <w:t>are able to</w:t>
            </w:r>
            <w:proofErr w:type="gramEnd"/>
            <w:r w:rsidRPr="00C4711B">
              <w:rPr>
                <w:rFonts w:cs="Arial"/>
                <w:color w:val="000000"/>
                <w:sz w:val="24"/>
                <w:szCs w:val="24"/>
                <w:lang w:val="en-US"/>
              </w:rPr>
              <w:t xml:space="preserve"> influence and shape our future direction. </w:t>
            </w:r>
          </w:p>
          <w:p w14:paraId="361EC649" w14:textId="77777777" w:rsidR="00E2570C" w:rsidRPr="00C4711B" w:rsidRDefault="00E2570C" w:rsidP="00E2570C">
            <w:pPr>
              <w:numPr>
                <w:ilvl w:val="0"/>
                <w:numId w:val="44"/>
              </w:numPr>
              <w:suppressAutoHyphens/>
              <w:spacing w:before="120" w:after="120"/>
              <w:ind w:left="714" w:hanging="357"/>
              <w:jc w:val="left"/>
              <w:rPr>
                <w:rFonts w:cs="Arial"/>
                <w:color w:val="000000"/>
                <w:sz w:val="24"/>
                <w:szCs w:val="24"/>
                <w:lang w:val="en-US"/>
              </w:rPr>
            </w:pPr>
            <w:r w:rsidRPr="00C4711B">
              <w:rPr>
                <w:rFonts w:cs="Arial"/>
                <w:color w:val="000000"/>
                <w:sz w:val="24"/>
                <w:szCs w:val="24"/>
                <w:lang w:val="en-US"/>
              </w:rPr>
              <w:t>Be an active member of the regional and local ADASS networks and adopt learning and best practice from other areas.</w:t>
            </w:r>
          </w:p>
          <w:p w14:paraId="55A9B510" w14:textId="77777777" w:rsidR="00E2570C" w:rsidRPr="00C4711B" w:rsidRDefault="00E2570C" w:rsidP="00E2570C">
            <w:pPr>
              <w:numPr>
                <w:ilvl w:val="0"/>
                <w:numId w:val="43"/>
              </w:numPr>
              <w:tabs>
                <w:tab w:val="left" w:pos="720"/>
              </w:tabs>
              <w:suppressAutoHyphens/>
              <w:spacing w:after="120"/>
              <w:ind w:left="720"/>
              <w:jc w:val="left"/>
              <w:rPr>
                <w:rFonts w:cs="Arial"/>
                <w:bCs/>
                <w:color w:val="000000"/>
                <w:sz w:val="24"/>
                <w:szCs w:val="24"/>
                <w:lang w:val="en-US"/>
              </w:rPr>
            </w:pPr>
            <w:r w:rsidRPr="00C4711B">
              <w:rPr>
                <w:rFonts w:cs="Arial"/>
                <w:bCs/>
                <w:color w:val="000000"/>
                <w:sz w:val="24"/>
                <w:szCs w:val="24"/>
                <w:lang w:val="en-US"/>
              </w:rPr>
              <w:t>Develop performance and quality management systems that deliver excellence and inspire staff.</w:t>
            </w:r>
          </w:p>
          <w:p w14:paraId="6A93F8C8" w14:textId="34265850" w:rsidR="00E2570C" w:rsidRPr="00C4711B" w:rsidRDefault="00E2570C" w:rsidP="00E2570C">
            <w:pPr>
              <w:numPr>
                <w:ilvl w:val="0"/>
                <w:numId w:val="43"/>
              </w:numPr>
              <w:tabs>
                <w:tab w:val="left" w:pos="720"/>
                <w:tab w:val="num" w:pos="851"/>
              </w:tabs>
              <w:suppressAutoHyphens/>
              <w:spacing w:before="120" w:after="120"/>
              <w:ind w:left="709" w:hanging="283"/>
              <w:jc w:val="left"/>
              <w:rPr>
                <w:rFonts w:cs="Arial"/>
                <w:iCs/>
                <w:color w:val="000000"/>
                <w:sz w:val="24"/>
                <w:szCs w:val="24"/>
                <w:lang w:val="en-US"/>
              </w:rPr>
            </w:pPr>
            <w:r w:rsidRPr="00C4711B">
              <w:rPr>
                <w:rFonts w:cs="Arial"/>
                <w:iCs/>
                <w:color w:val="000000"/>
                <w:sz w:val="24"/>
                <w:szCs w:val="24"/>
                <w:lang w:val="en-US"/>
              </w:rPr>
              <w:lastRenderedPageBreak/>
              <w:t xml:space="preserve">Lead and be responsible for the preparation for </w:t>
            </w:r>
            <w:r w:rsidR="00A8423E">
              <w:rPr>
                <w:rFonts w:cs="Arial"/>
                <w:iCs/>
                <w:color w:val="000000"/>
                <w:sz w:val="24"/>
                <w:szCs w:val="24"/>
                <w:lang w:val="en-US"/>
              </w:rPr>
              <w:t xml:space="preserve">improvement and </w:t>
            </w:r>
            <w:r w:rsidRPr="00C4711B">
              <w:rPr>
                <w:rFonts w:cs="Arial"/>
                <w:iCs/>
                <w:color w:val="000000"/>
                <w:sz w:val="24"/>
                <w:szCs w:val="24"/>
                <w:lang w:val="en-US"/>
              </w:rPr>
              <w:t xml:space="preserve">assurance within the service, working closely with the Principal Social Worker and the DASS. </w:t>
            </w:r>
          </w:p>
          <w:p w14:paraId="6A019068" w14:textId="77777777" w:rsidR="00E2570C" w:rsidRPr="00C4711B" w:rsidRDefault="00E2570C" w:rsidP="00E2570C">
            <w:pPr>
              <w:pStyle w:val="BodyText"/>
              <w:numPr>
                <w:ilvl w:val="0"/>
                <w:numId w:val="43"/>
              </w:numPr>
              <w:tabs>
                <w:tab w:val="clear" w:pos="1174"/>
                <w:tab w:val="left" w:pos="720"/>
                <w:tab w:val="num" w:pos="851"/>
              </w:tabs>
              <w:suppressAutoHyphens/>
              <w:spacing w:before="120"/>
              <w:ind w:left="709" w:hanging="283"/>
              <w:rPr>
                <w:rFonts w:cs="Arial"/>
                <w:bCs/>
                <w:iCs/>
                <w:color w:val="000000"/>
                <w:sz w:val="24"/>
                <w:szCs w:val="24"/>
              </w:rPr>
            </w:pPr>
            <w:r w:rsidRPr="00C4711B">
              <w:rPr>
                <w:rFonts w:cs="Arial"/>
                <w:bCs/>
                <w:iCs/>
                <w:color w:val="000000"/>
                <w:sz w:val="24"/>
                <w:szCs w:val="24"/>
              </w:rPr>
              <w:t xml:space="preserve">Ensure </w:t>
            </w:r>
            <w:proofErr w:type="gramStart"/>
            <w:r w:rsidRPr="00C4711B">
              <w:rPr>
                <w:rFonts w:cs="Arial"/>
                <w:bCs/>
                <w:iCs/>
                <w:color w:val="000000"/>
                <w:sz w:val="24"/>
                <w:szCs w:val="24"/>
              </w:rPr>
              <w:t>all of</w:t>
            </w:r>
            <w:proofErr w:type="gramEnd"/>
            <w:r w:rsidRPr="00C4711B">
              <w:rPr>
                <w:rFonts w:cs="Arial"/>
                <w:bCs/>
                <w:iCs/>
                <w:color w:val="000000"/>
                <w:sz w:val="24"/>
                <w:szCs w:val="24"/>
              </w:rPr>
              <w:t xml:space="preserve"> the provider services meet regulatory requirements and there is a program of continuous improvement within the services to meet the outcomes of those accessing support. </w:t>
            </w:r>
          </w:p>
          <w:p w14:paraId="590DE2FC" w14:textId="77777777" w:rsidR="00E2570C" w:rsidRPr="00C4711B" w:rsidRDefault="00E2570C" w:rsidP="00E2570C">
            <w:pPr>
              <w:pStyle w:val="BodyText"/>
              <w:numPr>
                <w:ilvl w:val="0"/>
                <w:numId w:val="43"/>
              </w:numPr>
              <w:tabs>
                <w:tab w:val="clear" w:pos="1174"/>
                <w:tab w:val="left" w:pos="720"/>
                <w:tab w:val="num" w:pos="851"/>
              </w:tabs>
              <w:suppressAutoHyphens/>
              <w:spacing w:before="120"/>
              <w:ind w:left="709" w:hanging="283"/>
              <w:rPr>
                <w:rFonts w:cs="Arial"/>
                <w:bCs/>
                <w:iCs/>
                <w:color w:val="000000"/>
                <w:sz w:val="24"/>
                <w:szCs w:val="24"/>
              </w:rPr>
            </w:pPr>
            <w:r w:rsidRPr="00C4711B">
              <w:rPr>
                <w:rFonts w:cs="Arial"/>
                <w:bCs/>
                <w:iCs/>
                <w:color w:val="000000"/>
                <w:sz w:val="24"/>
                <w:szCs w:val="24"/>
              </w:rPr>
              <w:t xml:space="preserve">Ensure that the Directorate </w:t>
            </w:r>
            <w:proofErr w:type="gramStart"/>
            <w:r w:rsidRPr="00C4711B">
              <w:rPr>
                <w:rFonts w:cs="Arial"/>
                <w:bCs/>
                <w:iCs/>
                <w:color w:val="000000"/>
                <w:sz w:val="24"/>
                <w:szCs w:val="24"/>
              </w:rPr>
              <w:t>is able to</w:t>
            </w:r>
            <w:proofErr w:type="gramEnd"/>
            <w:r w:rsidRPr="00C4711B">
              <w:rPr>
                <w:rFonts w:cs="Arial"/>
                <w:bCs/>
                <w:iCs/>
                <w:color w:val="000000"/>
                <w:sz w:val="24"/>
                <w:szCs w:val="24"/>
              </w:rPr>
              <w:t xml:space="preserve"> meet its statutory responsibilities under the Care Act 2014 in respect of the Provision of Support and Meeting Need. </w:t>
            </w:r>
          </w:p>
          <w:p w14:paraId="04C9CB65" w14:textId="77777777" w:rsidR="00E2570C" w:rsidRPr="00C4711B" w:rsidRDefault="00E2570C" w:rsidP="00E2570C">
            <w:pPr>
              <w:numPr>
                <w:ilvl w:val="0"/>
                <w:numId w:val="43"/>
              </w:numPr>
              <w:tabs>
                <w:tab w:val="clear" w:pos="1174"/>
              </w:tabs>
              <w:ind w:left="709" w:hanging="283"/>
              <w:jc w:val="left"/>
              <w:rPr>
                <w:rFonts w:cs="Arial"/>
                <w:iCs/>
                <w:color w:val="000000"/>
                <w:sz w:val="24"/>
                <w:szCs w:val="24"/>
              </w:rPr>
            </w:pPr>
            <w:r w:rsidRPr="00C4711B">
              <w:rPr>
                <w:rFonts w:cs="Arial"/>
                <w:iCs/>
                <w:color w:val="000000"/>
                <w:sz w:val="24"/>
                <w:szCs w:val="24"/>
              </w:rPr>
              <w:t>Champion a commitment to equality and diversity throughout the service and to implement relevant anti-discriminatory policies in all aspects of the service’s work.</w:t>
            </w:r>
          </w:p>
          <w:p w14:paraId="1F5BC986" w14:textId="77777777" w:rsidR="00B848D6" w:rsidRPr="00C4711B" w:rsidRDefault="00B848D6" w:rsidP="00B848D6">
            <w:pPr>
              <w:suppressAutoHyphens/>
              <w:spacing w:before="120" w:line="276" w:lineRule="auto"/>
              <w:contextualSpacing/>
              <w:jc w:val="left"/>
              <w:rPr>
                <w:rFonts w:cs="Arial"/>
                <w:bCs/>
                <w:sz w:val="24"/>
                <w:szCs w:val="24"/>
              </w:rPr>
            </w:pPr>
          </w:p>
        </w:tc>
      </w:tr>
      <w:tr w:rsidR="00B848D6" w:rsidRPr="00C4711B" w14:paraId="27ADFDCF" w14:textId="77777777" w:rsidTr="004348A5">
        <w:trPr>
          <w:trHeight w:val="703"/>
        </w:trPr>
        <w:tc>
          <w:tcPr>
            <w:tcW w:w="10632" w:type="dxa"/>
            <w:shd w:val="clear" w:color="auto" w:fill="auto"/>
          </w:tcPr>
          <w:p w14:paraId="58EEB588" w14:textId="77777777" w:rsidR="00B848D6" w:rsidRPr="00C4711B" w:rsidRDefault="00B848D6" w:rsidP="00B848D6">
            <w:pPr>
              <w:pStyle w:val="BodyText"/>
              <w:tabs>
                <w:tab w:val="left" w:pos="720"/>
              </w:tabs>
              <w:suppressAutoHyphens/>
              <w:spacing w:before="120" w:line="276" w:lineRule="auto"/>
              <w:jc w:val="left"/>
              <w:rPr>
                <w:rFonts w:cs="Arial"/>
                <w:iCs/>
                <w:color w:val="000000"/>
                <w:sz w:val="24"/>
                <w:szCs w:val="24"/>
              </w:rPr>
            </w:pPr>
            <w:r w:rsidRPr="00C4711B">
              <w:rPr>
                <w:rFonts w:cs="Arial"/>
                <w:iCs/>
                <w:color w:val="000000"/>
                <w:sz w:val="24"/>
                <w:szCs w:val="24"/>
              </w:rPr>
              <w:lastRenderedPageBreak/>
              <w:t xml:space="preserve">South Tyneside Council is committed to safeguarding and promoting the welfare of children, young people and vulnerable adults and expects all staff and volunteers to share this commitment.  </w:t>
            </w:r>
          </w:p>
          <w:p w14:paraId="58B6F93F" w14:textId="77777777" w:rsidR="00B848D6" w:rsidRPr="00C4711B" w:rsidRDefault="00B848D6" w:rsidP="00B848D6">
            <w:pPr>
              <w:pStyle w:val="BodyText"/>
              <w:tabs>
                <w:tab w:val="left" w:pos="720"/>
              </w:tabs>
              <w:suppressAutoHyphens/>
              <w:spacing w:before="120" w:line="276" w:lineRule="auto"/>
              <w:jc w:val="left"/>
              <w:rPr>
                <w:rFonts w:cs="Arial"/>
                <w:iCs/>
                <w:color w:val="000000"/>
                <w:sz w:val="24"/>
                <w:szCs w:val="24"/>
              </w:rPr>
            </w:pPr>
            <w:r w:rsidRPr="00C4711B">
              <w:rPr>
                <w:rFonts w:cs="Arial"/>
                <w:iCs/>
                <w:color w:val="000000"/>
                <w:sz w:val="24"/>
                <w:szCs w:val="24"/>
              </w:rPr>
              <w:t>All employees have a responsibility to undertake training and development as required. They also have a responsibility to help, where appropriate and necessary, with the training and development of fellow colleagues.</w:t>
            </w:r>
          </w:p>
          <w:p w14:paraId="7E84D3BA" w14:textId="77777777" w:rsidR="00B848D6" w:rsidRPr="00C4711B" w:rsidRDefault="00B848D6" w:rsidP="00B848D6">
            <w:pPr>
              <w:pStyle w:val="BodyText"/>
              <w:tabs>
                <w:tab w:val="left" w:pos="720"/>
              </w:tabs>
              <w:suppressAutoHyphens/>
              <w:spacing w:before="120" w:line="276" w:lineRule="auto"/>
              <w:jc w:val="left"/>
              <w:rPr>
                <w:rFonts w:cs="Arial"/>
                <w:iCs/>
                <w:color w:val="000000"/>
                <w:sz w:val="24"/>
                <w:szCs w:val="24"/>
              </w:rPr>
            </w:pPr>
            <w:r w:rsidRPr="00C4711B">
              <w:rPr>
                <w:rFonts w:cs="Arial"/>
                <w:iCs/>
                <w:color w:val="000000"/>
                <w:sz w:val="24"/>
                <w:szCs w:val="24"/>
              </w:rPr>
              <w:t>All employees have a responsibility of care for their own and others health and safety.</w:t>
            </w:r>
          </w:p>
          <w:p w14:paraId="48BB91B6" w14:textId="07BB4CDE" w:rsidR="00B848D6" w:rsidRPr="00C4711B" w:rsidRDefault="00B848D6" w:rsidP="00B848D6">
            <w:pPr>
              <w:pStyle w:val="BodyText"/>
              <w:tabs>
                <w:tab w:val="left" w:pos="720"/>
              </w:tabs>
              <w:suppressAutoHyphens/>
              <w:spacing w:before="120" w:line="276" w:lineRule="auto"/>
              <w:jc w:val="left"/>
              <w:rPr>
                <w:rFonts w:cs="Arial"/>
                <w:iCs/>
                <w:color w:val="000000"/>
                <w:sz w:val="24"/>
                <w:szCs w:val="24"/>
              </w:rPr>
            </w:pPr>
            <w:r w:rsidRPr="00C4711B">
              <w:rPr>
                <w:rFonts w:cs="Arial"/>
                <w:iCs/>
                <w:color w:val="000000"/>
                <w:sz w:val="24"/>
                <w:szCs w:val="24"/>
              </w:rPr>
              <w:t xml:space="preserve">The above list is not </w:t>
            </w:r>
            <w:proofErr w:type="gramStart"/>
            <w:r w:rsidRPr="00C4711B">
              <w:rPr>
                <w:rFonts w:cs="Arial"/>
                <w:iCs/>
                <w:color w:val="000000"/>
                <w:sz w:val="24"/>
                <w:szCs w:val="24"/>
              </w:rPr>
              <w:t>exhaustive</w:t>
            </w:r>
            <w:proofErr w:type="gramEnd"/>
            <w:r w:rsidRPr="00C4711B">
              <w:rPr>
                <w:rFonts w:cs="Arial"/>
                <w:iCs/>
                <w:color w:val="000000"/>
                <w:sz w:val="24"/>
                <w:szCs w:val="24"/>
              </w:rPr>
              <w:t xml:space="preserve"> and other duties may be attached to the post from time to time. Variation may also occur to the duties and responsibilities without changing the general character of the post.</w:t>
            </w:r>
          </w:p>
          <w:p w14:paraId="42A0A385" w14:textId="77777777" w:rsidR="00B848D6" w:rsidRPr="00C4711B" w:rsidRDefault="00B848D6" w:rsidP="00B848D6">
            <w:pPr>
              <w:spacing w:before="120"/>
              <w:rPr>
                <w:rFonts w:cs="Arial"/>
                <w:b/>
                <w:bCs/>
                <w:iCs/>
                <w:color w:val="000000"/>
                <w:sz w:val="24"/>
                <w:szCs w:val="24"/>
                <w:u w:val="single"/>
              </w:rPr>
            </w:pPr>
          </w:p>
        </w:tc>
      </w:tr>
    </w:tbl>
    <w:p w14:paraId="1F9941B8" w14:textId="77777777" w:rsidR="00BE10BF" w:rsidRPr="00C4711B" w:rsidRDefault="00BE10BF" w:rsidP="00B85966">
      <w:pPr>
        <w:rPr>
          <w:rFonts w:cs="Arial"/>
          <w:sz w:val="24"/>
          <w:szCs w:val="24"/>
        </w:rPr>
        <w:sectPr w:rsidR="00BE10BF" w:rsidRPr="00C4711B" w:rsidSect="0027137A">
          <w:pgSz w:w="11906" w:h="16838" w:code="9"/>
          <w:pgMar w:top="964" w:right="964" w:bottom="964" w:left="964" w:header="1440" w:footer="709" w:gutter="0"/>
          <w:paperSrc w:first="7" w:other="7"/>
          <w:cols w:space="720"/>
        </w:sectPr>
      </w:pPr>
    </w:p>
    <w:p w14:paraId="557AEA96" w14:textId="77777777" w:rsidR="00DA0EFF" w:rsidRPr="00C4711B" w:rsidRDefault="00DA0EFF" w:rsidP="00B85966">
      <w:pPr>
        <w:rPr>
          <w:rFonts w:cs="Arial"/>
          <w:sz w:val="24"/>
          <w:szCs w:val="24"/>
        </w:rPr>
      </w:pPr>
    </w:p>
    <w:sectPr w:rsidR="00DA0EFF" w:rsidRPr="00C4711B">
      <w:footerReference w:type="default" r:id="rId9"/>
      <w:type w:val="continuous"/>
      <w:pgSz w:w="11906" w:h="16838" w:code="9"/>
      <w:pgMar w:top="1134" w:right="1134" w:bottom="1134" w:left="1134" w:header="1440" w:footer="709" w:gutter="0"/>
      <w:paperSrc w:first="7" w:other="7"/>
      <w:cols w:num="3"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FCAA3C" w14:textId="77777777" w:rsidR="00637492" w:rsidRDefault="00637492">
      <w:r>
        <w:separator/>
      </w:r>
    </w:p>
  </w:endnote>
  <w:endnote w:type="continuationSeparator" w:id="0">
    <w:p w14:paraId="10D60900" w14:textId="77777777" w:rsidR="00637492" w:rsidRDefault="006374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98341E" w14:textId="77777777" w:rsidR="00DA0EFF" w:rsidRDefault="00DA0EFF">
    <w:pPr>
      <w:pStyle w:val="Footer"/>
      <w:rPr>
        <w:sz w:val="16"/>
      </w:rPr>
    </w:pPr>
    <w:r>
      <w:rPr>
        <w:sz w:val="16"/>
      </w:rPr>
      <w:t>kw/p&amp;rdivis/personal/Pers Spec – Performance and Innovation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00B1A7" w14:textId="77777777" w:rsidR="00637492" w:rsidRDefault="00637492">
      <w:r>
        <w:separator/>
      </w:r>
    </w:p>
  </w:footnote>
  <w:footnote w:type="continuationSeparator" w:id="0">
    <w:p w14:paraId="214F7D70" w14:textId="77777777" w:rsidR="00637492" w:rsidRDefault="006374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B"/>
    <w:multiLevelType w:val="multilevel"/>
    <w:tmpl w:val="FFFFFFFF"/>
    <w:lvl w:ilvl="0">
      <w:start w:val="1"/>
      <w:numFmt w:val="decimal"/>
      <w:pStyle w:val="Heading1"/>
      <w:lvlText w:val="%1"/>
      <w:legacy w:legacy="1" w:legacySpace="0" w:legacyIndent="0"/>
      <w:lvlJc w:val="left"/>
    </w:lvl>
    <w:lvl w:ilvl="1">
      <w:start w:val="1"/>
      <w:numFmt w:val="decimal"/>
      <w:pStyle w:val="Heading2"/>
      <w:lvlText w:val="%1.%2"/>
      <w:legacy w:legacy="1" w:legacySpace="0" w:legacyIndent="0"/>
      <w:lvlJc w:val="left"/>
    </w:lvl>
    <w:lvl w:ilvl="2">
      <w:start w:val="1"/>
      <w:numFmt w:val="lowerLetter"/>
      <w:pStyle w:val="Heading3"/>
      <w:lvlText w:val="%3"/>
      <w:legacy w:legacy="1" w:legacySpace="0" w:legacyIndent="0"/>
      <w:lvlJc w:val="left"/>
    </w:lvl>
    <w:lvl w:ilvl="3">
      <w:start w:val="1"/>
      <w:numFmt w:val="none"/>
      <w:pStyle w:val="Heading4"/>
      <w:suff w:val="nothing"/>
      <w:lvlText w:val=""/>
      <w:lvlJc w:val="left"/>
    </w:lvl>
    <w:lvl w:ilvl="4">
      <w:start w:val="1"/>
      <w:numFmt w:val="decimal"/>
      <w:pStyle w:val="Heading5"/>
      <w:lvlText w:val=".%5"/>
      <w:legacy w:legacy="1" w:legacySpace="144" w:legacyIndent="0"/>
      <w:lvlJc w:val="left"/>
    </w:lvl>
    <w:lvl w:ilvl="5">
      <w:start w:val="1"/>
      <w:numFmt w:val="decimal"/>
      <w:pStyle w:val="Heading6"/>
      <w:lvlText w:val=".%5.%6"/>
      <w:legacy w:legacy="1" w:legacySpace="144" w:legacyIndent="0"/>
      <w:lvlJc w:val="left"/>
    </w:lvl>
    <w:lvl w:ilvl="6">
      <w:start w:val="1"/>
      <w:numFmt w:val="decimal"/>
      <w:pStyle w:val="Heading7"/>
      <w:lvlText w:val=".%5.%6.%7"/>
      <w:legacy w:legacy="1" w:legacySpace="144" w:legacyIndent="0"/>
      <w:lvlJc w:val="left"/>
    </w:lvl>
    <w:lvl w:ilvl="7">
      <w:start w:val="1"/>
      <w:numFmt w:val="decimal"/>
      <w:pStyle w:val="Heading8"/>
      <w:lvlText w:val=".%5.%6.%7.%8"/>
      <w:legacy w:legacy="1" w:legacySpace="144" w:legacyIndent="0"/>
      <w:lvlJc w:val="left"/>
    </w:lvl>
    <w:lvl w:ilvl="8">
      <w:start w:val="1"/>
      <w:numFmt w:val="decimal"/>
      <w:pStyle w:val="Heading9"/>
      <w:lvlText w:val=".%5.%6.%7.%8.%9"/>
      <w:legacy w:legacy="1" w:legacySpace="144" w:legacyIndent="0"/>
      <w:lvlJc w:val="left"/>
    </w:lvl>
  </w:abstractNum>
  <w:abstractNum w:abstractNumId="1" w15:restartNumberingAfterBreak="0">
    <w:nsid w:val="00000004"/>
    <w:multiLevelType w:val="multilevel"/>
    <w:tmpl w:val="00000004"/>
    <w:name w:val="WW8Num10"/>
    <w:lvl w:ilvl="0">
      <w:start w:val="1"/>
      <w:numFmt w:val="decimal"/>
      <w:lvlText w:val="%1."/>
      <w:lvlJc w:val="left"/>
      <w:pPr>
        <w:tabs>
          <w:tab w:val="num" w:pos="720"/>
        </w:tabs>
        <w:ind w:left="720" w:hanging="720"/>
      </w:pPr>
    </w:lvl>
    <w:lvl w:ilvl="1">
      <w:start w:val="12"/>
      <w:numFmt w:val="decimal"/>
      <w:lvlText w:val="%2"/>
      <w:lvlJc w:val="left"/>
      <w:pPr>
        <w:tabs>
          <w:tab w:val="num" w:pos="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 w15:restartNumberingAfterBreak="0">
    <w:nsid w:val="00000005"/>
    <w:multiLevelType w:val="singleLevel"/>
    <w:tmpl w:val="00000005"/>
    <w:name w:val="WW8Num5"/>
    <w:lvl w:ilvl="0">
      <w:start w:val="1"/>
      <w:numFmt w:val="bullet"/>
      <w:lvlText w:val=""/>
      <w:lvlJc w:val="left"/>
      <w:pPr>
        <w:tabs>
          <w:tab w:val="num" w:pos="1174"/>
        </w:tabs>
        <w:ind w:left="1174" w:hanging="454"/>
      </w:pPr>
      <w:rPr>
        <w:rFonts w:ascii="Symbol" w:hAnsi="Symbol"/>
      </w:rPr>
    </w:lvl>
  </w:abstractNum>
  <w:abstractNum w:abstractNumId="3" w15:restartNumberingAfterBreak="0">
    <w:nsid w:val="00000008"/>
    <w:multiLevelType w:val="singleLevel"/>
    <w:tmpl w:val="00000008"/>
    <w:name w:val="WW8Num8"/>
    <w:lvl w:ilvl="0">
      <w:start w:val="1"/>
      <w:numFmt w:val="bullet"/>
      <w:lvlText w:val=""/>
      <w:lvlJc w:val="left"/>
      <w:pPr>
        <w:tabs>
          <w:tab w:val="num" w:pos="1174"/>
        </w:tabs>
        <w:ind w:left="1174" w:hanging="454"/>
      </w:pPr>
      <w:rPr>
        <w:rFonts w:ascii="Symbol" w:hAnsi="Symbol"/>
      </w:rPr>
    </w:lvl>
  </w:abstractNum>
  <w:abstractNum w:abstractNumId="4" w15:restartNumberingAfterBreak="0">
    <w:nsid w:val="00BD06AB"/>
    <w:multiLevelType w:val="singleLevel"/>
    <w:tmpl w:val="9D5A335E"/>
    <w:lvl w:ilvl="0">
      <w:start w:val="1"/>
      <w:numFmt w:val="decimal"/>
      <w:lvlText w:val="%1."/>
      <w:lvlJc w:val="left"/>
      <w:pPr>
        <w:tabs>
          <w:tab w:val="num" w:pos="720"/>
        </w:tabs>
        <w:ind w:left="720" w:hanging="720"/>
      </w:pPr>
      <w:rPr>
        <w:rFonts w:hint="default"/>
      </w:rPr>
    </w:lvl>
  </w:abstractNum>
  <w:abstractNum w:abstractNumId="5" w15:restartNumberingAfterBreak="0">
    <w:nsid w:val="061F758C"/>
    <w:multiLevelType w:val="hybridMultilevel"/>
    <w:tmpl w:val="9D8A462E"/>
    <w:lvl w:ilvl="0" w:tplc="9D5A335E">
      <w:start w:val="1"/>
      <w:numFmt w:val="decimal"/>
      <w:lvlText w:val="%1."/>
      <w:lvlJc w:val="left"/>
      <w:pPr>
        <w:tabs>
          <w:tab w:val="num" w:pos="720"/>
        </w:tabs>
        <w:ind w:left="72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6CF61A1"/>
    <w:multiLevelType w:val="multilevel"/>
    <w:tmpl w:val="43B873A4"/>
    <w:lvl w:ilvl="0">
      <w:start w:val="1"/>
      <w:numFmt w:val="bullet"/>
      <w:lvlText w:val=""/>
      <w:lvlJc w:val="left"/>
      <w:pPr>
        <w:tabs>
          <w:tab w:val="num" w:pos="720"/>
        </w:tabs>
        <w:ind w:left="720" w:hanging="720"/>
      </w:pPr>
      <w:rPr>
        <w:rFonts w:ascii="Symbol" w:hAnsi="Symbol" w:hint="default"/>
      </w:rPr>
    </w:lvl>
    <w:lvl w:ilvl="1">
      <w:start w:val="12"/>
      <w:numFmt w:val="decimal"/>
      <w:lvlText w:val="%2"/>
      <w:lvlJc w:val="left"/>
      <w:pPr>
        <w:tabs>
          <w:tab w:val="num" w:pos="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7" w15:restartNumberingAfterBreak="0">
    <w:nsid w:val="07EE645A"/>
    <w:multiLevelType w:val="singleLevel"/>
    <w:tmpl w:val="9D5A335E"/>
    <w:lvl w:ilvl="0">
      <w:start w:val="1"/>
      <w:numFmt w:val="decimal"/>
      <w:lvlText w:val="%1."/>
      <w:lvlJc w:val="left"/>
      <w:pPr>
        <w:tabs>
          <w:tab w:val="num" w:pos="720"/>
        </w:tabs>
        <w:ind w:left="720" w:hanging="720"/>
      </w:pPr>
      <w:rPr>
        <w:rFonts w:hint="default"/>
      </w:rPr>
    </w:lvl>
  </w:abstractNum>
  <w:abstractNum w:abstractNumId="8" w15:restartNumberingAfterBreak="0">
    <w:nsid w:val="08670EDB"/>
    <w:multiLevelType w:val="hybridMultilevel"/>
    <w:tmpl w:val="0C349A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3607817"/>
    <w:multiLevelType w:val="singleLevel"/>
    <w:tmpl w:val="9D5A335E"/>
    <w:lvl w:ilvl="0">
      <w:start w:val="1"/>
      <w:numFmt w:val="decimal"/>
      <w:lvlText w:val="%1."/>
      <w:lvlJc w:val="left"/>
      <w:pPr>
        <w:tabs>
          <w:tab w:val="num" w:pos="720"/>
        </w:tabs>
        <w:ind w:left="720" w:hanging="720"/>
      </w:pPr>
      <w:rPr>
        <w:rFonts w:hint="default"/>
      </w:rPr>
    </w:lvl>
  </w:abstractNum>
  <w:abstractNum w:abstractNumId="10" w15:restartNumberingAfterBreak="0">
    <w:nsid w:val="13F66612"/>
    <w:multiLevelType w:val="hybridMultilevel"/>
    <w:tmpl w:val="2E5CEA34"/>
    <w:lvl w:ilvl="0" w:tplc="9D5A335E">
      <w:start w:val="1"/>
      <w:numFmt w:val="decimal"/>
      <w:lvlText w:val="%1."/>
      <w:lvlJc w:val="left"/>
      <w:pPr>
        <w:tabs>
          <w:tab w:val="num" w:pos="720"/>
        </w:tabs>
        <w:ind w:left="72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79601FE"/>
    <w:multiLevelType w:val="singleLevel"/>
    <w:tmpl w:val="9D5A335E"/>
    <w:lvl w:ilvl="0">
      <w:start w:val="1"/>
      <w:numFmt w:val="decimal"/>
      <w:lvlText w:val="%1."/>
      <w:lvlJc w:val="left"/>
      <w:pPr>
        <w:tabs>
          <w:tab w:val="num" w:pos="720"/>
        </w:tabs>
        <w:ind w:left="720" w:hanging="720"/>
      </w:pPr>
      <w:rPr>
        <w:rFonts w:hint="default"/>
      </w:rPr>
    </w:lvl>
  </w:abstractNum>
  <w:abstractNum w:abstractNumId="12" w15:restartNumberingAfterBreak="0">
    <w:nsid w:val="1FA47E5B"/>
    <w:multiLevelType w:val="hybridMultilevel"/>
    <w:tmpl w:val="9250A3DA"/>
    <w:lvl w:ilvl="0" w:tplc="D6E49A72">
      <w:start w:val="1"/>
      <w:numFmt w:val="bullet"/>
      <w:lvlText w:val=""/>
      <w:lvlJc w:val="left"/>
      <w:pPr>
        <w:tabs>
          <w:tab w:val="num" w:pos="454"/>
        </w:tabs>
        <w:ind w:left="454" w:hanging="45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4AD45F4"/>
    <w:multiLevelType w:val="hybridMultilevel"/>
    <w:tmpl w:val="E8EC51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6484C07"/>
    <w:multiLevelType w:val="hybridMultilevel"/>
    <w:tmpl w:val="EE34DA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6651DB9"/>
    <w:multiLevelType w:val="hybridMultilevel"/>
    <w:tmpl w:val="E39682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7AA64ED"/>
    <w:multiLevelType w:val="hybridMultilevel"/>
    <w:tmpl w:val="50B6D63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2AD86084"/>
    <w:multiLevelType w:val="hybridMultilevel"/>
    <w:tmpl w:val="CB68F64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34D63B47"/>
    <w:multiLevelType w:val="hybridMultilevel"/>
    <w:tmpl w:val="920658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55A6A1D"/>
    <w:multiLevelType w:val="hybridMultilevel"/>
    <w:tmpl w:val="8BBAC4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57C21CA"/>
    <w:multiLevelType w:val="hybridMultilevel"/>
    <w:tmpl w:val="E932A8F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3721199B"/>
    <w:multiLevelType w:val="hybridMultilevel"/>
    <w:tmpl w:val="272C38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3F3D378B"/>
    <w:multiLevelType w:val="hybridMultilevel"/>
    <w:tmpl w:val="1D56D83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3" w15:restartNumberingAfterBreak="0">
    <w:nsid w:val="41EA698E"/>
    <w:multiLevelType w:val="hybridMultilevel"/>
    <w:tmpl w:val="91085A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3846703"/>
    <w:multiLevelType w:val="hybridMultilevel"/>
    <w:tmpl w:val="6778BDF4"/>
    <w:lvl w:ilvl="0" w:tplc="00000002">
      <w:start w:val="1"/>
      <w:numFmt w:val="bullet"/>
      <w:lvlText w:val=""/>
      <w:lvlJc w:val="left"/>
      <w:pPr>
        <w:ind w:left="1429" w:hanging="360"/>
      </w:pPr>
      <w:rPr>
        <w:rFonts w:ascii="Symbol" w:hAnsi="Symbol"/>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5" w15:restartNumberingAfterBreak="0">
    <w:nsid w:val="456F67A8"/>
    <w:multiLevelType w:val="hybridMultilevel"/>
    <w:tmpl w:val="0D92E8A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47596891"/>
    <w:multiLevelType w:val="hybridMultilevel"/>
    <w:tmpl w:val="4CDCE9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84A0AAB"/>
    <w:multiLevelType w:val="singleLevel"/>
    <w:tmpl w:val="6D8ADEB0"/>
    <w:lvl w:ilvl="0">
      <w:start w:val="1"/>
      <w:numFmt w:val="decimal"/>
      <w:lvlText w:val="%1"/>
      <w:lvlJc w:val="left"/>
      <w:pPr>
        <w:tabs>
          <w:tab w:val="num" w:pos="360"/>
        </w:tabs>
        <w:ind w:left="360" w:hanging="360"/>
      </w:pPr>
    </w:lvl>
  </w:abstractNum>
  <w:abstractNum w:abstractNumId="28" w15:restartNumberingAfterBreak="0">
    <w:nsid w:val="496C07E4"/>
    <w:multiLevelType w:val="hybridMultilevel"/>
    <w:tmpl w:val="A11E8B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BD86205"/>
    <w:multiLevelType w:val="hybridMultilevel"/>
    <w:tmpl w:val="2AD237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C192754"/>
    <w:multiLevelType w:val="singleLevel"/>
    <w:tmpl w:val="08090001"/>
    <w:lvl w:ilvl="0">
      <w:start w:val="1"/>
      <w:numFmt w:val="bullet"/>
      <w:lvlText w:val=""/>
      <w:lvlJc w:val="left"/>
      <w:pPr>
        <w:tabs>
          <w:tab w:val="num" w:pos="360"/>
        </w:tabs>
        <w:ind w:left="360" w:hanging="360"/>
      </w:pPr>
      <w:rPr>
        <w:rFonts w:ascii="Symbol" w:hAnsi="Symbol" w:cs="Times New Roman" w:hint="default"/>
      </w:rPr>
    </w:lvl>
  </w:abstractNum>
  <w:abstractNum w:abstractNumId="31" w15:restartNumberingAfterBreak="0">
    <w:nsid w:val="4F0B123F"/>
    <w:multiLevelType w:val="hybridMultilevel"/>
    <w:tmpl w:val="6D4C56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1B422B4"/>
    <w:multiLevelType w:val="singleLevel"/>
    <w:tmpl w:val="9D5A335E"/>
    <w:lvl w:ilvl="0">
      <w:start w:val="1"/>
      <w:numFmt w:val="decimal"/>
      <w:lvlText w:val="%1."/>
      <w:lvlJc w:val="left"/>
      <w:pPr>
        <w:tabs>
          <w:tab w:val="num" w:pos="720"/>
        </w:tabs>
        <w:ind w:left="720" w:hanging="720"/>
      </w:pPr>
      <w:rPr>
        <w:rFonts w:hint="default"/>
      </w:rPr>
    </w:lvl>
  </w:abstractNum>
  <w:abstractNum w:abstractNumId="33" w15:restartNumberingAfterBreak="0">
    <w:nsid w:val="53534F68"/>
    <w:multiLevelType w:val="hybridMultilevel"/>
    <w:tmpl w:val="1F5A37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47B38CF"/>
    <w:multiLevelType w:val="hybridMultilevel"/>
    <w:tmpl w:val="5FCA23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71F7FD2"/>
    <w:multiLevelType w:val="hybridMultilevel"/>
    <w:tmpl w:val="E5D247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D3A32FC"/>
    <w:multiLevelType w:val="hybridMultilevel"/>
    <w:tmpl w:val="E1CAC6A6"/>
    <w:lvl w:ilvl="0" w:tplc="00000009">
      <w:start w:val="1"/>
      <w:numFmt w:val="bullet"/>
      <w:lvlText w:val=""/>
      <w:lvlJc w:val="left"/>
      <w:pPr>
        <w:tabs>
          <w:tab w:val="num" w:pos="1174"/>
        </w:tabs>
        <w:ind w:left="1174" w:hanging="454"/>
      </w:pPr>
      <w:rPr>
        <w:rFonts w:ascii="Symbol" w:hAnsi="Symbol"/>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EAD5D65"/>
    <w:multiLevelType w:val="hybridMultilevel"/>
    <w:tmpl w:val="49C0C1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2AF31B7"/>
    <w:multiLevelType w:val="hybridMultilevel"/>
    <w:tmpl w:val="E14600A8"/>
    <w:lvl w:ilvl="0" w:tplc="9D5A335E">
      <w:start w:val="1"/>
      <w:numFmt w:val="decimal"/>
      <w:lvlText w:val="%1."/>
      <w:lvlJc w:val="left"/>
      <w:pPr>
        <w:tabs>
          <w:tab w:val="num" w:pos="720"/>
        </w:tabs>
        <w:ind w:left="72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3E464E2"/>
    <w:multiLevelType w:val="singleLevel"/>
    <w:tmpl w:val="6D8ADEB0"/>
    <w:lvl w:ilvl="0">
      <w:start w:val="1"/>
      <w:numFmt w:val="decimal"/>
      <w:lvlText w:val="%1"/>
      <w:lvlJc w:val="left"/>
      <w:pPr>
        <w:tabs>
          <w:tab w:val="num" w:pos="360"/>
        </w:tabs>
        <w:ind w:left="360" w:hanging="360"/>
      </w:pPr>
    </w:lvl>
  </w:abstractNum>
  <w:abstractNum w:abstractNumId="40" w15:restartNumberingAfterBreak="0">
    <w:nsid w:val="6E1E4B73"/>
    <w:multiLevelType w:val="singleLevel"/>
    <w:tmpl w:val="6D8ADEB0"/>
    <w:lvl w:ilvl="0">
      <w:start w:val="1"/>
      <w:numFmt w:val="decimal"/>
      <w:lvlText w:val="%1"/>
      <w:lvlJc w:val="left"/>
      <w:pPr>
        <w:tabs>
          <w:tab w:val="num" w:pos="360"/>
        </w:tabs>
        <w:ind w:left="360" w:hanging="360"/>
      </w:pPr>
    </w:lvl>
  </w:abstractNum>
  <w:abstractNum w:abstractNumId="41" w15:restartNumberingAfterBreak="0">
    <w:nsid w:val="7067744B"/>
    <w:multiLevelType w:val="hybridMultilevel"/>
    <w:tmpl w:val="10F26F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0D30DFF"/>
    <w:multiLevelType w:val="hybridMultilevel"/>
    <w:tmpl w:val="AF84FCA6"/>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79C9561D"/>
    <w:multiLevelType w:val="hybridMultilevel"/>
    <w:tmpl w:val="DABAAF44"/>
    <w:lvl w:ilvl="0" w:tplc="9D5A335E">
      <w:start w:val="1"/>
      <w:numFmt w:val="decimal"/>
      <w:lvlText w:val="%1."/>
      <w:lvlJc w:val="left"/>
      <w:pPr>
        <w:tabs>
          <w:tab w:val="num" w:pos="720"/>
        </w:tabs>
        <w:ind w:left="72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B6C3889"/>
    <w:multiLevelType w:val="hybridMultilevel"/>
    <w:tmpl w:val="4D202A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348946327">
    <w:abstractNumId w:val="0"/>
  </w:num>
  <w:num w:numId="2" w16cid:durableId="1680347854">
    <w:abstractNumId w:val="40"/>
  </w:num>
  <w:num w:numId="3" w16cid:durableId="262419168">
    <w:abstractNumId w:val="27"/>
  </w:num>
  <w:num w:numId="4" w16cid:durableId="1975745919">
    <w:abstractNumId w:val="39"/>
  </w:num>
  <w:num w:numId="5" w16cid:durableId="913318641">
    <w:abstractNumId w:val="32"/>
  </w:num>
  <w:num w:numId="6" w16cid:durableId="797261064">
    <w:abstractNumId w:val="7"/>
  </w:num>
  <w:num w:numId="7" w16cid:durableId="314801682">
    <w:abstractNumId w:val="9"/>
  </w:num>
  <w:num w:numId="8" w16cid:durableId="1233008894">
    <w:abstractNumId w:val="12"/>
  </w:num>
  <w:num w:numId="9" w16cid:durableId="536505234">
    <w:abstractNumId w:val="22"/>
  </w:num>
  <w:num w:numId="10" w16cid:durableId="372385863">
    <w:abstractNumId w:val="17"/>
  </w:num>
  <w:num w:numId="11" w16cid:durableId="1629358123">
    <w:abstractNumId w:val="30"/>
  </w:num>
  <w:num w:numId="12" w16cid:durableId="439885014">
    <w:abstractNumId w:val="42"/>
  </w:num>
  <w:num w:numId="13" w16cid:durableId="1982877877">
    <w:abstractNumId w:val="19"/>
  </w:num>
  <w:num w:numId="14" w16cid:durableId="1836453794">
    <w:abstractNumId w:val="4"/>
  </w:num>
  <w:num w:numId="15" w16cid:durableId="1630740899">
    <w:abstractNumId w:val="11"/>
  </w:num>
  <w:num w:numId="16" w16cid:durableId="739787245">
    <w:abstractNumId w:val="38"/>
  </w:num>
  <w:num w:numId="17" w16cid:durableId="1429036616">
    <w:abstractNumId w:val="5"/>
  </w:num>
  <w:num w:numId="18" w16cid:durableId="1183200212">
    <w:abstractNumId w:val="43"/>
  </w:num>
  <w:num w:numId="19" w16cid:durableId="308680611">
    <w:abstractNumId w:val="10"/>
  </w:num>
  <w:num w:numId="20" w16cid:durableId="18746994">
    <w:abstractNumId w:val="35"/>
  </w:num>
  <w:num w:numId="21" w16cid:durableId="1664507081">
    <w:abstractNumId w:val="33"/>
  </w:num>
  <w:num w:numId="22" w16cid:durableId="1126774832">
    <w:abstractNumId w:val="8"/>
  </w:num>
  <w:num w:numId="23" w16cid:durableId="1258948124">
    <w:abstractNumId w:val="41"/>
  </w:num>
  <w:num w:numId="24" w16cid:durableId="493450864">
    <w:abstractNumId w:val="14"/>
  </w:num>
  <w:num w:numId="25" w16cid:durableId="2117165596">
    <w:abstractNumId w:val="16"/>
  </w:num>
  <w:num w:numId="26" w16cid:durableId="149757818">
    <w:abstractNumId w:val="1"/>
  </w:num>
  <w:num w:numId="27" w16cid:durableId="1049644625">
    <w:abstractNumId w:val="28"/>
  </w:num>
  <w:num w:numId="28" w16cid:durableId="1084305168">
    <w:abstractNumId w:val="23"/>
  </w:num>
  <w:num w:numId="29" w16cid:durableId="892892292">
    <w:abstractNumId w:val="6"/>
  </w:num>
  <w:num w:numId="30" w16cid:durableId="917910612">
    <w:abstractNumId w:val="21"/>
  </w:num>
  <w:num w:numId="31" w16cid:durableId="774058934">
    <w:abstractNumId w:val="44"/>
  </w:num>
  <w:num w:numId="32" w16cid:durableId="856232951">
    <w:abstractNumId w:val="36"/>
  </w:num>
  <w:num w:numId="33" w16cid:durableId="2112846563">
    <w:abstractNumId w:val="20"/>
  </w:num>
  <w:num w:numId="34" w16cid:durableId="268973830">
    <w:abstractNumId w:val="15"/>
  </w:num>
  <w:num w:numId="35" w16cid:durableId="1949042935">
    <w:abstractNumId w:val="24"/>
  </w:num>
  <w:num w:numId="36" w16cid:durableId="1393306104">
    <w:abstractNumId w:val="26"/>
  </w:num>
  <w:num w:numId="37" w16cid:durableId="837423429">
    <w:abstractNumId w:val="29"/>
  </w:num>
  <w:num w:numId="38" w16cid:durableId="477302487">
    <w:abstractNumId w:val="37"/>
  </w:num>
  <w:num w:numId="39" w16cid:durableId="9574872">
    <w:abstractNumId w:val="18"/>
  </w:num>
  <w:num w:numId="40" w16cid:durableId="510722111">
    <w:abstractNumId w:val="34"/>
  </w:num>
  <w:num w:numId="41" w16cid:durableId="1307586288">
    <w:abstractNumId w:val="13"/>
  </w:num>
  <w:num w:numId="42" w16cid:durableId="53355062">
    <w:abstractNumId w:val="31"/>
  </w:num>
  <w:num w:numId="43" w16cid:durableId="599290144">
    <w:abstractNumId w:val="2"/>
  </w:num>
  <w:num w:numId="44" w16cid:durableId="759184742">
    <w:abstractNumId w:val="3"/>
  </w:num>
  <w:num w:numId="45" w16cid:durableId="13658090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proofState w:spelling="clean" w:grammar="clean"/>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1E29"/>
    <w:rsid w:val="00010875"/>
    <w:rsid w:val="00021512"/>
    <w:rsid w:val="00021E29"/>
    <w:rsid w:val="000462AF"/>
    <w:rsid w:val="00082A55"/>
    <w:rsid w:val="000A326E"/>
    <w:rsid w:val="000C36D6"/>
    <w:rsid w:val="000C4A9C"/>
    <w:rsid w:val="00145327"/>
    <w:rsid w:val="0018386E"/>
    <w:rsid w:val="001A3159"/>
    <w:rsid w:val="001A5EA8"/>
    <w:rsid w:val="001F22AE"/>
    <w:rsid w:val="00206073"/>
    <w:rsid w:val="0027137A"/>
    <w:rsid w:val="00275ADA"/>
    <w:rsid w:val="002B251E"/>
    <w:rsid w:val="002B5E8F"/>
    <w:rsid w:val="00302625"/>
    <w:rsid w:val="003133D8"/>
    <w:rsid w:val="0037335D"/>
    <w:rsid w:val="003B7C64"/>
    <w:rsid w:val="003C1318"/>
    <w:rsid w:val="00407A4F"/>
    <w:rsid w:val="00426A7F"/>
    <w:rsid w:val="004348A5"/>
    <w:rsid w:val="00483F36"/>
    <w:rsid w:val="00492BF3"/>
    <w:rsid w:val="004A391A"/>
    <w:rsid w:val="004B6687"/>
    <w:rsid w:val="00534CDF"/>
    <w:rsid w:val="00580104"/>
    <w:rsid w:val="00594765"/>
    <w:rsid w:val="005A0932"/>
    <w:rsid w:val="005C2FBA"/>
    <w:rsid w:val="00633881"/>
    <w:rsid w:val="00637492"/>
    <w:rsid w:val="00647372"/>
    <w:rsid w:val="00663DCB"/>
    <w:rsid w:val="00695167"/>
    <w:rsid w:val="006D07A8"/>
    <w:rsid w:val="0072753A"/>
    <w:rsid w:val="007A496C"/>
    <w:rsid w:val="007C5235"/>
    <w:rsid w:val="007D2C9D"/>
    <w:rsid w:val="007F1E35"/>
    <w:rsid w:val="00806F66"/>
    <w:rsid w:val="00873B22"/>
    <w:rsid w:val="008A6305"/>
    <w:rsid w:val="008B439D"/>
    <w:rsid w:val="008E2CE7"/>
    <w:rsid w:val="009073A4"/>
    <w:rsid w:val="009126CD"/>
    <w:rsid w:val="00962BAC"/>
    <w:rsid w:val="00A033A1"/>
    <w:rsid w:val="00A33904"/>
    <w:rsid w:val="00A8423E"/>
    <w:rsid w:val="00AF5760"/>
    <w:rsid w:val="00B029A6"/>
    <w:rsid w:val="00B47B82"/>
    <w:rsid w:val="00B63BA2"/>
    <w:rsid w:val="00B848D6"/>
    <w:rsid w:val="00B85966"/>
    <w:rsid w:val="00BB50B5"/>
    <w:rsid w:val="00BC7253"/>
    <w:rsid w:val="00BE10BF"/>
    <w:rsid w:val="00C20082"/>
    <w:rsid w:val="00C43CD3"/>
    <w:rsid w:val="00C4711B"/>
    <w:rsid w:val="00C52F66"/>
    <w:rsid w:val="00C70F22"/>
    <w:rsid w:val="00CA13AA"/>
    <w:rsid w:val="00CB1101"/>
    <w:rsid w:val="00CE5305"/>
    <w:rsid w:val="00CE6591"/>
    <w:rsid w:val="00D3439E"/>
    <w:rsid w:val="00D637E9"/>
    <w:rsid w:val="00DA0EFF"/>
    <w:rsid w:val="00DA1C30"/>
    <w:rsid w:val="00DA2F93"/>
    <w:rsid w:val="00DF3C8F"/>
    <w:rsid w:val="00E0227F"/>
    <w:rsid w:val="00E14D5D"/>
    <w:rsid w:val="00E21149"/>
    <w:rsid w:val="00E2570C"/>
    <w:rsid w:val="00E45CF7"/>
    <w:rsid w:val="00EE488F"/>
    <w:rsid w:val="00F03761"/>
    <w:rsid w:val="00F305C9"/>
    <w:rsid w:val="00F36484"/>
    <w:rsid w:val="00F472AF"/>
    <w:rsid w:val="00F65F41"/>
    <w:rsid w:val="00F82CEE"/>
    <w:rsid w:val="00F858EC"/>
    <w:rsid w:val="00FF47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A1458A"/>
  <w15:chartTrackingRefBased/>
  <w15:docId w15:val="{7996F6C1-B5B6-4B21-82FF-F3AAFB1CE7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jc w:val="both"/>
    </w:pPr>
    <w:rPr>
      <w:rFonts w:ascii="Arial" w:hAnsi="Arial"/>
      <w:sz w:val="22"/>
      <w:lang w:eastAsia="en-US"/>
    </w:rPr>
  </w:style>
  <w:style w:type="paragraph" w:styleId="Heading1">
    <w:name w:val="heading 1"/>
    <w:basedOn w:val="Normal"/>
    <w:next w:val="Normal"/>
    <w:link w:val="Heading1Char"/>
    <w:qFormat/>
    <w:pPr>
      <w:numPr>
        <w:numId w:val="1"/>
      </w:numPr>
      <w:spacing w:after="240"/>
      <w:ind w:left="720" w:hanging="720"/>
      <w:outlineLvl w:val="0"/>
    </w:pPr>
    <w:rPr>
      <w:b/>
      <w:caps/>
    </w:rPr>
  </w:style>
  <w:style w:type="paragraph" w:styleId="Heading2">
    <w:name w:val="heading 2"/>
    <w:basedOn w:val="Normal"/>
    <w:next w:val="Normal"/>
    <w:link w:val="Heading2Char"/>
    <w:qFormat/>
    <w:pPr>
      <w:numPr>
        <w:ilvl w:val="1"/>
        <w:numId w:val="1"/>
      </w:numPr>
      <w:spacing w:after="240"/>
      <w:ind w:left="720" w:hanging="720"/>
      <w:outlineLvl w:val="1"/>
    </w:pPr>
  </w:style>
  <w:style w:type="paragraph" w:styleId="Heading3">
    <w:name w:val="heading 3"/>
    <w:basedOn w:val="Normal"/>
    <w:next w:val="Normal"/>
    <w:qFormat/>
    <w:pPr>
      <w:keepNext/>
      <w:numPr>
        <w:ilvl w:val="2"/>
        <w:numId w:val="1"/>
      </w:numPr>
      <w:spacing w:after="240"/>
      <w:ind w:left="1152" w:hanging="432"/>
      <w:outlineLvl w:val="2"/>
    </w:pPr>
  </w:style>
  <w:style w:type="paragraph" w:styleId="Heading4">
    <w:name w:val="heading 4"/>
    <w:basedOn w:val="Normal"/>
    <w:next w:val="Normal"/>
    <w:qFormat/>
    <w:pPr>
      <w:keepNext/>
      <w:numPr>
        <w:ilvl w:val="3"/>
        <w:numId w:val="1"/>
      </w:numPr>
      <w:spacing w:after="240"/>
      <w:ind w:left="720"/>
      <w:outlineLvl w:val="3"/>
    </w:pPr>
    <w:rPr>
      <w:u w:val="single"/>
    </w:rPr>
  </w:style>
  <w:style w:type="paragraph" w:styleId="Heading5">
    <w:name w:val="heading 5"/>
    <w:basedOn w:val="Normal"/>
    <w:next w:val="Normal"/>
    <w:qFormat/>
    <w:pPr>
      <w:numPr>
        <w:ilvl w:val="4"/>
        <w:numId w:val="1"/>
      </w:numPr>
      <w:spacing w:before="240" w:after="60"/>
      <w:outlineLvl w:val="4"/>
    </w:pPr>
  </w:style>
  <w:style w:type="paragraph" w:styleId="Heading6">
    <w:name w:val="heading 6"/>
    <w:basedOn w:val="Normal"/>
    <w:next w:val="Normal"/>
    <w:qFormat/>
    <w:pPr>
      <w:numPr>
        <w:ilvl w:val="5"/>
        <w:numId w:val="1"/>
      </w:numPr>
      <w:spacing w:before="240" w:after="60"/>
      <w:outlineLvl w:val="5"/>
    </w:pPr>
    <w:rPr>
      <w:i/>
    </w:rPr>
  </w:style>
  <w:style w:type="paragraph" w:styleId="Heading7">
    <w:name w:val="heading 7"/>
    <w:basedOn w:val="Normal"/>
    <w:next w:val="Normal"/>
    <w:qFormat/>
    <w:pPr>
      <w:numPr>
        <w:ilvl w:val="6"/>
        <w:numId w:val="1"/>
      </w:numPr>
      <w:spacing w:before="240" w:after="60"/>
      <w:outlineLvl w:val="6"/>
    </w:pPr>
    <w:rPr>
      <w:sz w:val="20"/>
    </w:rPr>
  </w:style>
  <w:style w:type="paragraph" w:styleId="Heading8">
    <w:name w:val="heading 8"/>
    <w:basedOn w:val="Normal"/>
    <w:next w:val="Normal"/>
    <w:qFormat/>
    <w:pPr>
      <w:numPr>
        <w:ilvl w:val="7"/>
        <w:numId w:val="1"/>
      </w:numPr>
      <w:spacing w:before="240" w:after="60"/>
      <w:outlineLvl w:val="7"/>
    </w:pPr>
    <w:rPr>
      <w:i/>
      <w:sz w:val="20"/>
    </w:rPr>
  </w:style>
  <w:style w:type="paragraph" w:styleId="Heading9">
    <w:name w:val="heading 9"/>
    <w:basedOn w:val="Normal"/>
    <w:next w:val="Normal"/>
    <w:qFormat/>
    <w:pPr>
      <w:numPr>
        <w:ilvl w:val="8"/>
        <w:numId w:val="1"/>
      </w:num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style>
  <w:style w:type="paragraph" w:styleId="NormalIndent">
    <w:name w:val="Normal Indent"/>
    <w:semiHidden/>
    <w:pPr>
      <w:ind w:left="720"/>
      <w:jc w:val="both"/>
    </w:pPr>
    <w:rPr>
      <w:rFonts w:ascii="Arial" w:hAnsi="Arial"/>
      <w:sz w:val="22"/>
      <w:lang w:eastAsia="en-US"/>
    </w:rPr>
  </w:style>
  <w:style w:type="paragraph" w:styleId="Footer">
    <w:name w:val="footer"/>
    <w:basedOn w:val="Normal"/>
    <w:semiHidden/>
    <w:pPr>
      <w:tabs>
        <w:tab w:val="center" w:pos="4153"/>
        <w:tab w:val="right" w:pos="8306"/>
      </w:tabs>
    </w:pPr>
  </w:style>
  <w:style w:type="character" w:styleId="PageNumber">
    <w:name w:val="page number"/>
    <w:basedOn w:val="DefaultParagraphFont"/>
    <w:semiHidden/>
  </w:style>
  <w:style w:type="paragraph" w:styleId="BodyTextIndent">
    <w:name w:val="Body Text Indent"/>
    <w:basedOn w:val="Normal"/>
    <w:semiHidden/>
    <w:pPr>
      <w:ind w:left="720" w:hanging="720"/>
    </w:pPr>
    <w:rPr>
      <w:sz w:val="24"/>
    </w:rPr>
  </w:style>
  <w:style w:type="paragraph" w:styleId="BodyTextIndent2">
    <w:name w:val="Body Text Indent 2"/>
    <w:basedOn w:val="Normal"/>
    <w:semiHidden/>
    <w:pPr>
      <w:ind w:left="720" w:hanging="720"/>
      <w:jc w:val="left"/>
    </w:pPr>
    <w:rPr>
      <w:sz w:val="24"/>
    </w:rPr>
  </w:style>
  <w:style w:type="paragraph" w:styleId="Title">
    <w:name w:val="Title"/>
    <w:basedOn w:val="Normal"/>
    <w:qFormat/>
    <w:pPr>
      <w:jc w:val="center"/>
    </w:pPr>
    <w:rPr>
      <w:rFonts w:ascii="Times New Roman" w:hAnsi="Times New Roman"/>
      <w:b/>
      <w:bCs/>
      <w:sz w:val="24"/>
      <w:szCs w:val="24"/>
      <w:u w:val="single"/>
    </w:rPr>
  </w:style>
  <w:style w:type="character" w:customStyle="1" w:styleId="Heading1Char">
    <w:name w:val="Heading 1 Char"/>
    <w:link w:val="Heading1"/>
    <w:rsid w:val="00BE10BF"/>
    <w:rPr>
      <w:rFonts w:ascii="Arial" w:hAnsi="Arial"/>
      <w:b/>
      <w:caps/>
      <w:sz w:val="22"/>
      <w:lang w:eastAsia="en-US"/>
    </w:rPr>
  </w:style>
  <w:style w:type="character" w:customStyle="1" w:styleId="Heading2Char">
    <w:name w:val="Heading 2 Char"/>
    <w:link w:val="Heading2"/>
    <w:rsid w:val="00BE10BF"/>
    <w:rPr>
      <w:rFonts w:ascii="Arial" w:hAnsi="Arial"/>
      <w:sz w:val="22"/>
      <w:lang w:eastAsia="en-US"/>
    </w:rPr>
  </w:style>
  <w:style w:type="paragraph" w:styleId="ListParagraph">
    <w:name w:val="List Paragraph"/>
    <w:basedOn w:val="Normal"/>
    <w:uiPriority w:val="34"/>
    <w:qFormat/>
    <w:rsid w:val="00BE10BF"/>
    <w:pPr>
      <w:ind w:left="720"/>
    </w:pPr>
  </w:style>
  <w:style w:type="table" w:styleId="TableGrid">
    <w:name w:val="Table Grid"/>
    <w:basedOn w:val="TableNormal"/>
    <w:uiPriority w:val="59"/>
    <w:rsid w:val="000C36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21512"/>
    <w:rPr>
      <w:rFonts w:ascii="Segoe UI" w:hAnsi="Segoe UI" w:cs="Segoe UI"/>
      <w:sz w:val="18"/>
      <w:szCs w:val="18"/>
    </w:rPr>
  </w:style>
  <w:style w:type="character" w:customStyle="1" w:styleId="BalloonTextChar">
    <w:name w:val="Balloon Text Char"/>
    <w:link w:val="BalloonText"/>
    <w:uiPriority w:val="99"/>
    <w:semiHidden/>
    <w:rsid w:val="00021512"/>
    <w:rPr>
      <w:rFonts w:ascii="Segoe UI" w:hAnsi="Segoe UI" w:cs="Segoe UI"/>
      <w:sz w:val="18"/>
      <w:szCs w:val="18"/>
      <w:lang w:eastAsia="en-US"/>
    </w:rPr>
  </w:style>
  <w:style w:type="paragraph" w:styleId="BodyText">
    <w:name w:val="Body Text"/>
    <w:basedOn w:val="Normal"/>
    <w:link w:val="BodyTextChar"/>
    <w:uiPriority w:val="99"/>
    <w:semiHidden/>
    <w:unhideWhenUsed/>
    <w:rsid w:val="004348A5"/>
    <w:pPr>
      <w:spacing w:after="120"/>
    </w:pPr>
  </w:style>
  <w:style w:type="character" w:customStyle="1" w:styleId="BodyTextChar">
    <w:name w:val="Body Text Char"/>
    <w:basedOn w:val="DefaultParagraphFont"/>
    <w:link w:val="BodyText"/>
    <w:uiPriority w:val="99"/>
    <w:semiHidden/>
    <w:rsid w:val="004348A5"/>
    <w:rPr>
      <w:rFonts w:ascii="Arial" w:hAnsi="Arial"/>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05C4DA-4D40-443D-AA69-67A1E4BE6A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6</Pages>
  <Words>1921</Words>
  <Characters>11490</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EXECUTIVE DIRECTOR</vt:lpstr>
    </vt:vector>
  </TitlesOfParts>
  <Company>Dundee City Council</Company>
  <LinksUpToDate>false</LinksUpToDate>
  <CharactersWithSpaces>13385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EXECUTIVE DIRECTOR</dc:title>
  <dc:subject/>
  <dc:creator>ES/EB</dc:creator>
  <cp:keywords/>
  <cp:lastModifiedBy>Lisa Charlton</cp:lastModifiedBy>
  <cp:revision>3</cp:revision>
  <cp:lastPrinted>2019-03-11T12:57:00Z</cp:lastPrinted>
  <dcterms:created xsi:type="dcterms:W3CDTF">2025-08-27T14:56:00Z</dcterms:created>
  <dcterms:modified xsi:type="dcterms:W3CDTF">2025-09-02T06:51:00Z</dcterms:modified>
</cp:coreProperties>
</file>